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0"/>
        <w:ind w:left="420" w:leftChars="200"/>
        <w:jc w:val="center"/>
        <w:rPr>
          <w:rFonts w:ascii="Arial" w:hAnsi="Arial" w:cs="Arial"/>
          <w:b/>
          <w:bCs/>
          <w:kern w:val="36"/>
          <w:sz w:val="28"/>
          <w:szCs w:val="28"/>
        </w:rPr>
      </w:pPr>
      <w:r>
        <w:rPr>
          <w:rFonts w:ascii="Arial" w:hAnsi="Arial" w:cs="Arial"/>
          <w:b/>
          <w:bCs/>
          <w:sz w:val="28"/>
          <w:szCs w:val="28"/>
        </w:rPr>
        <w:t>Novatec</w:t>
      </w:r>
      <w:r>
        <w:rPr>
          <w:rFonts w:ascii="Arial" w:hAnsi="Arial" w:cs="Arial"/>
          <w:b/>
          <w:bCs/>
          <w:color w:val="auto"/>
          <w:sz w:val="28"/>
          <w:szCs w:val="28"/>
        </w:rPr>
        <w:t>h Deploys ROE Vis</w:t>
      </w:r>
      <w:r>
        <w:rPr>
          <w:rFonts w:ascii="Arial" w:hAnsi="Arial" w:cs="Arial"/>
          <w:b/>
          <w:bCs/>
          <w:sz w:val="28"/>
          <w:szCs w:val="28"/>
        </w:rPr>
        <w:t>ual to Make Waves at AO24 Finals Festival</w:t>
      </w:r>
    </w:p>
    <w:p>
      <w:pPr>
        <w:pStyle w:val="10"/>
        <w:keepNext w:val="0"/>
        <w:keepLines w:val="0"/>
        <w:widowControl/>
        <w:suppressLineNumbers w:val="0"/>
        <w:ind w:left="420" w:leftChars="200" w:firstLine="0" w:firstLineChars="0"/>
        <w:rPr>
          <w:rFonts w:hint="default" w:ascii="Arial" w:hAnsi="Arial" w:cs="Arial"/>
          <w:sz w:val="21"/>
          <w:szCs w:val="21"/>
        </w:rPr>
      </w:pPr>
      <w:r>
        <w:rPr>
          <w:rFonts w:hint="eastAsia" w:ascii="Arial" w:hAnsi="Arial" w:cs="Arial"/>
          <w:b/>
          <w:bCs/>
          <w:sz w:val="21"/>
          <w:szCs w:val="21"/>
        </w:rPr>
        <w:t xml:space="preserve">Shenzhen, China </w:t>
      </w:r>
      <w:r>
        <w:rPr>
          <w:rFonts w:hint="eastAsia" w:ascii="Arial" w:hAnsi="Arial" w:cs="Arial"/>
          <w:b/>
          <w:bCs/>
          <w:sz w:val="21"/>
          <w:szCs w:val="21"/>
          <w:lang w:val="en-US" w:eastAsia="zh-CN"/>
        </w:rPr>
        <w:t>(March</w:t>
      </w:r>
      <w:r>
        <w:rPr>
          <w:rFonts w:hint="eastAsia" w:ascii="Arial" w:hAnsi="Arial" w:cs="Arial"/>
          <w:b/>
          <w:bCs/>
          <w:sz w:val="21"/>
          <w:szCs w:val="21"/>
        </w:rPr>
        <w:t>, 2024)</w:t>
      </w:r>
      <w:r>
        <w:rPr>
          <w:rFonts w:hint="default" w:ascii="Arial" w:hAnsi="Arial" w:cs="Arial"/>
          <w:sz w:val="21"/>
          <w:szCs w:val="21"/>
        </w:rPr>
        <w:t xml:space="preserve"> The Finals Festival hits AO24 bigger and better than ever. Presented by Tennis Australia with production design &amp; management by Gig Control, the Festival was held over the final weekend of the Australian Open and saw Novatech </w:t>
      </w:r>
      <w:r>
        <w:rPr>
          <w:rFonts w:hint="eastAsia" w:ascii="Arial" w:hAnsi="Arial" w:cs="Arial"/>
          <w:sz w:val="21"/>
          <w:szCs w:val="21"/>
          <w:lang w:eastAsia="zh-CN"/>
        </w:rPr>
        <w:t>deploy</w:t>
      </w:r>
      <w:r>
        <w:rPr>
          <w:rFonts w:hint="default" w:ascii="Arial" w:hAnsi="Arial" w:cs="Arial"/>
          <w:sz w:val="21"/>
          <w:szCs w:val="21"/>
        </w:rPr>
        <w:t xml:space="preserve"> the ROE Visual transparent V8T in a creative way.</w:t>
      </w:r>
    </w:p>
    <w:p>
      <w:pPr>
        <w:pStyle w:val="10"/>
        <w:keepNext w:val="0"/>
        <w:keepLines w:val="0"/>
        <w:widowControl/>
        <w:suppressLineNumbers w:val="0"/>
        <w:ind w:left="420" w:leftChars="200" w:firstLine="0" w:firstLineChars="0"/>
        <w:rPr>
          <w:rFonts w:hint="default" w:ascii="Arial" w:hAnsi="Arial" w:cs="Arial"/>
          <w:sz w:val="21"/>
          <w:szCs w:val="21"/>
        </w:rPr>
      </w:pPr>
      <w:r>
        <w:rPr>
          <w:rFonts w:ascii="Arial" w:hAnsi="Arial" w:cs="Arial"/>
          <w:sz w:val="21"/>
          <w:szCs w:val="21"/>
        </w:rPr>
        <w:t>"The AO Finals Festival was such a so</w:t>
      </w:r>
      <w:r>
        <w:rPr>
          <w:rFonts w:ascii="Arial" w:hAnsi="Arial" w:cs="Arial"/>
          <w:b w:val="0"/>
          <w:bCs w:val="0"/>
          <w:sz w:val="21"/>
          <w:szCs w:val="21"/>
        </w:rPr>
        <w:t xml:space="preserve">ld-out success last year, so it was a </w:t>
      </w:r>
      <w:r>
        <w:rPr>
          <w:rFonts w:hint="eastAsia" w:ascii="Arial" w:hAnsi="Arial" w:cs="Arial"/>
          <w:b w:val="0"/>
          <w:bCs w:val="0"/>
          <w:sz w:val="21"/>
          <w:szCs w:val="21"/>
          <w:lang w:val="en-US" w:eastAsia="zh-CN"/>
        </w:rPr>
        <w:t xml:space="preserve">very easy </w:t>
      </w:r>
      <w:r>
        <w:rPr>
          <w:rFonts w:ascii="Arial" w:hAnsi="Arial" w:cs="Arial"/>
          <w:b w:val="0"/>
          <w:bCs w:val="0"/>
          <w:sz w:val="21"/>
          <w:szCs w:val="21"/>
        </w:rPr>
        <w:t>decision for us to move it to a bigger venue with bigger crowds, and</w:t>
      </w:r>
      <w:r>
        <w:rPr>
          <w:rFonts w:hint="eastAsia" w:ascii="Arial" w:hAnsi="Arial" w:cs="Arial"/>
          <w:b w:val="0"/>
          <w:bCs w:val="0"/>
          <w:sz w:val="21"/>
          <w:szCs w:val="21"/>
          <w:lang w:val="en-US" w:eastAsia="zh-CN"/>
        </w:rPr>
        <w:t xml:space="preserve"> </w:t>
      </w:r>
      <w:r>
        <w:rPr>
          <w:rFonts w:hint="default" w:ascii="Arial" w:hAnsi="Arial" w:cs="Arial"/>
          <w:b w:val="0"/>
          <w:bCs w:val="0"/>
          <w:sz w:val="21"/>
          <w:szCs w:val="21"/>
        </w:rPr>
        <w:t>that’s exactly what we’ve done hosting it at JCA</w:t>
      </w:r>
      <w:r>
        <w:rPr>
          <w:rFonts w:hint="eastAsia" w:ascii="Arial" w:hAnsi="Arial" w:cs="Arial"/>
          <w:b w:val="0"/>
          <w:bCs w:val="0"/>
          <w:sz w:val="21"/>
          <w:szCs w:val="21"/>
          <w:lang w:val="en-US" w:eastAsia="zh-CN"/>
        </w:rPr>
        <w:t xml:space="preserve"> (</w:t>
      </w:r>
      <w:r>
        <w:rPr>
          <w:rFonts w:hint="eastAsia" w:ascii="Arial" w:hAnsi="Arial" w:eastAsia="宋体" w:cs="Arial"/>
          <w:color w:val="auto"/>
          <w:sz w:val="21"/>
          <w:szCs w:val="21"/>
          <w:lang w:val="en-US" w:eastAsia="zh-CN" w:bidi="ar-SA"/>
        </w:rPr>
        <w:t>John Cain Arena</w:t>
      </w:r>
      <w:r>
        <w:rPr>
          <w:rFonts w:hint="eastAsia" w:ascii="Arial" w:hAnsi="Arial" w:cs="Arial"/>
          <w:color w:val="auto"/>
          <w:sz w:val="21"/>
          <w:szCs w:val="21"/>
          <w:lang w:val="en-US" w:eastAsia="zh-CN" w:bidi="ar-SA"/>
        </w:rPr>
        <w:t>)</w:t>
      </w:r>
      <w:r>
        <w:rPr>
          <w:rFonts w:ascii="Arial" w:hAnsi="Arial" w:cs="Arial"/>
          <w:b w:val="0"/>
          <w:bCs w:val="0"/>
          <w:sz w:val="21"/>
          <w:szCs w:val="21"/>
        </w:rPr>
        <w:t>,"</w:t>
      </w:r>
      <w:r>
        <w:rPr>
          <w:rFonts w:hint="default" w:ascii="Arial" w:hAnsi="Arial" w:cs="Arial"/>
          <w:b w:val="0"/>
          <w:bCs w:val="0"/>
          <w:sz w:val="21"/>
          <w:szCs w:val="21"/>
        </w:rPr>
        <w:t xml:space="preserve"> </w:t>
      </w:r>
      <w:r>
        <w:rPr>
          <w:rFonts w:ascii="Arial" w:hAnsi="Arial" w:cs="Arial"/>
          <w:b w:val="0"/>
          <w:bCs w:val="0"/>
          <w:sz w:val="21"/>
          <w:szCs w:val="21"/>
        </w:rPr>
        <w:t>said T</w:t>
      </w:r>
      <w:r>
        <w:rPr>
          <w:rFonts w:ascii="Arial" w:hAnsi="Arial" w:cs="Arial"/>
          <w:sz w:val="21"/>
          <w:szCs w:val="21"/>
        </w:rPr>
        <w:t>ennis Australia's Chief Commercial Officer</w:t>
      </w:r>
      <w:r>
        <w:rPr>
          <w:rFonts w:hint="default" w:ascii="Arial" w:hAnsi="Arial" w:cs="Arial"/>
          <w:sz w:val="21"/>
          <w:szCs w:val="21"/>
        </w:rPr>
        <w:t>,</w:t>
      </w:r>
      <w:r>
        <w:rPr>
          <w:rFonts w:ascii="Arial" w:hAnsi="Arial" w:cs="Arial"/>
          <w:sz w:val="21"/>
          <w:szCs w:val="21"/>
        </w:rPr>
        <w:t xml:space="preserve"> Cedric Cornelis</w:t>
      </w:r>
      <w:r>
        <w:rPr>
          <w:rFonts w:hint="default" w:ascii="Arial" w:hAnsi="Arial" w:cs="Arial"/>
          <w:sz w:val="21"/>
          <w:szCs w:val="21"/>
        </w:rPr>
        <w:t>.</w:t>
      </w:r>
    </w:p>
    <w:p>
      <w:pPr>
        <w:pStyle w:val="10"/>
        <w:keepNext w:val="0"/>
        <w:keepLines w:val="0"/>
        <w:widowControl/>
        <w:suppressLineNumbers w:val="0"/>
        <w:ind w:left="420" w:leftChars="200" w:firstLine="0" w:firstLineChars="0"/>
        <w:rPr>
          <w:rFonts w:hint="eastAsia" w:ascii="Arial" w:hAnsi="Arial" w:eastAsia="宋体" w:cs="Arial"/>
          <w:sz w:val="21"/>
          <w:szCs w:val="21"/>
          <w:lang w:eastAsia="zh-CN"/>
        </w:rPr>
      </w:pPr>
      <w:r>
        <w:rPr>
          <w:rFonts w:hint="eastAsia" w:ascii="Arial" w:hAnsi="Arial" w:eastAsia="宋体" w:cs="Arial"/>
          <w:sz w:val="21"/>
          <w:szCs w:val="21"/>
          <w:lang w:eastAsia="zh-CN"/>
        </w:rPr>
        <w:drawing>
          <wp:inline distT="0" distB="0" distL="114300" distR="114300">
            <wp:extent cx="5068570" cy="3124835"/>
            <wp:effectExtent l="0" t="0" r="17780" b="18415"/>
            <wp:docPr id="2" name="图片 2" descr="U.AO Finals Fest24_SunJan28-Web Res-AshleaCaygill-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AO Finals Fest24_SunJan28-Web Res-AshleaCaygill-108"/>
                    <pic:cNvPicPr>
                      <a:picLocks noChangeAspect="1"/>
                    </pic:cNvPicPr>
                  </pic:nvPicPr>
                  <pic:blipFill>
                    <a:blip r:embed="rId6"/>
                    <a:stretch>
                      <a:fillRect/>
                    </a:stretch>
                  </pic:blipFill>
                  <pic:spPr>
                    <a:xfrm>
                      <a:off x="0" y="0"/>
                      <a:ext cx="5068570" cy="3124835"/>
                    </a:xfrm>
                    <a:prstGeom prst="rect">
                      <a:avLst/>
                    </a:prstGeom>
                  </pic:spPr>
                </pic:pic>
              </a:graphicData>
            </a:graphic>
          </wp:inline>
        </w:drawing>
      </w:r>
    </w:p>
    <w:p>
      <w:pPr>
        <w:pStyle w:val="10"/>
        <w:keepNext w:val="0"/>
        <w:keepLines w:val="0"/>
        <w:widowControl/>
        <w:suppressLineNumbers w:val="0"/>
        <w:ind w:left="420" w:leftChars="200" w:firstLine="0" w:firstLineChars="0"/>
        <w:jc w:val="left"/>
        <w:rPr>
          <w:rFonts w:hint="eastAsia" w:ascii="Arial" w:hAnsi="Arial" w:cs="Arial"/>
          <w:sz w:val="21"/>
          <w:szCs w:val="21"/>
          <w:lang w:val="en-US" w:eastAsia="zh-CN"/>
        </w:rPr>
      </w:pPr>
      <w:r>
        <w:rPr>
          <w:rFonts w:ascii="Arial" w:hAnsi="Arial" w:cs="Arial"/>
          <w:color w:val="auto"/>
          <w:sz w:val="21"/>
          <w:szCs w:val="21"/>
        </w:rPr>
        <w:t>To</w:t>
      </w:r>
      <w:r>
        <w:rPr>
          <w:rFonts w:hint="default" w:ascii="Arial" w:hAnsi="Arial" w:cs="Arial"/>
          <w:color w:val="auto"/>
          <w:sz w:val="21"/>
          <w:szCs w:val="21"/>
        </w:rPr>
        <w:t xml:space="preserve"> suit the larger venue, Novatech </w:t>
      </w:r>
      <w:r>
        <w:rPr>
          <w:rFonts w:hint="eastAsia" w:ascii="Arial" w:hAnsi="Arial" w:cs="Arial"/>
          <w:color w:val="auto"/>
          <w:sz w:val="21"/>
          <w:szCs w:val="21"/>
          <w:lang w:val="en-US" w:eastAsia="zh-CN"/>
        </w:rPr>
        <w:t>adopted</w:t>
      </w:r>
      <w:r>
        <w:rPr>
          <w:rFonts w:hint="default" w:ascii="Arial" w:hAnsi="Arial" w:cs="Arial"/>
          <w:color w:val="auto"/>
          <w:sz w:val="21"/>
          <w:szCs w:val="21"/>
        </w:rPr>
        <w:t xml:space="preserve"> 360 V8T panels to create </w:t>
      </w:r>
      <w:r>
        <w:rPr>
          <w:rFonts w:ascii="Arial" w:hAnsi="Arial" w:cs="Arial"/>
          <w:color w:val="auto"/>
          <w:sz w:val="21"/>
          <w:szCs w:val="21"/>
        </w:rPr>
        <w:t>a vast and immersive</w:t>
      </w:r>
      <w:r>
        <w:rPr>
          <w:rFonts w:hint="default" w:ascii="Arial" w:hAnsi="Arial" w:cs="Arial"/>
          <w:color w:val="auto"/>
          <w:sz w:val="21"/>
          <w:szCs w:val="21"/>
        </w:rPr>
        <w:t xml:space="preserve"> curved LED wall measuring 60m in width and 6m in height.</w:t>
      </w:r>
      <w:r>
        <w:rPr>
          <w:rFonts w:ascii="Arial" w:hAnsi="Arial" w:cs="Arial"/>
          <w:color w:val="auto"/>
          <w:sz w:val="21"/>
          <w:szCs w:val="21"/>
        </w:rPr>
        <w:t xml:space="preserve"> </w:t>
      </w:r>
      <w:r>
        <w:rPr>
          <w:rFonts w:hint="default" w:ascii="Arial" w:hAnsi="Arial" w:cs="Arial"/>
          <w:color w:val="auto"/>
          <w:sz w:val="21"/>
          <w:szCs w:val="21"/>
        </w:rPr>
        <w:t xml:space="preserve">The </w:t>
      </w:r>
      <w:r>
        <w:rPr>
          <w:rFonts w:ascii="Arial" w:hAnsi="Arial" w:cs="Arial"/>
          <w:color w:val="auto"/>
          <w:sz w:val="21"/>
          <w:szCs w:val="21"/>
        </w:rPr>
        <w:t>wall's</w:t>
      </w:r>
      <w:r>
        <w:rPr>
          <w:rFonts w:hint="default" w:ascii="Arial" w:hAnsi="Arial" w:cs="Arial"/>
          <w:color w:val="auto"/>
          <w:sz w:val="21"/>
          <w:szCs w:val="21"/>
        </w:rPr>
        <w:t xml:space="preserve"> grand size and stunning curves </w:t>
      </w:r>
      <w:r>
        <w:rPr>
          <w:rFonts w:ascii="Arial" w:hAnsi="Arial" w:cs="Arial"/>
          <w:color w:val="auto"/>
          <w:sz w:val="21"/>
          <w:szCs w:val="21"/>
        </w:rPr>
        <w:t>provided</w:t>
      </w:r>
      <w:r>
        <w:rPr>
          <w:rFonts w:hint="default" w:ascii="Arial" w:hAnsi="Arial" w:cs="Arial"/>
          <w:color w:val="auto"/>
          <w:sz w:val="21"/>
          <w:szCs w:val="21"/>
        </w:rPr>
        <w:t xml:space="preserve"> the ideal backdrop for internationally acclaimed acts such as Rudimental and Groove Armada</w:t>
      </w:r>
      <w:r>
        <w:rPr>
          <w:rFonts w:hint="eastAsia" w:ascii="Arial" w:hAnsi="Arial" w:cs="Arial"/>
          <w:sz w:val="21"/>
          <w:szCs w:val="21"/>
          <w:lang w:val="en-US" w:eastAsia="zh-CN"/>
        </w:rPr>
        <w:t>.</w:t>
      </w:r>
    </w:p>
    <w:p>
      <w:pPr>
        <w:pStyle w:val="10"/>
        <w:keepNext w:val="0"/>
        <w:keepLines w:val="0"/>
        <w:widowControl/>
        <w:suppressLineNumbers w:val="0"/>
        <w:jc w:val="center"/>
        <w:rPr>
          <w:rFonts w:hint="default" w:ascii="Arial" w:hAnsi="Arial" w:cs="Arial"/>
          <w:sz w:val="21"/>
          <w:szCs w:val="21"/>
          <w:lang w:val="en-US" w:eastAsia="zh-CN"/>
        </w:rPr>
      </w:pPr>
      <w:r>
        <w:drawing>
          <wp:inline distT="0" distB="0" distL="114300" distR="114300">
            <wp:extent cx="5357495" cy="3571240"/>
            <wp:effectExtent l="0" t="0" r="14605" b="10160"/>
            <wp:docPr id="3" name="图片 3" descr="U.AO Finals Fest24_SunJan28-Web Res-AshleaCaygill-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AO Finals Fest24_SunJan28-Web Res-AshleaCaygill-170"/>
                    <pic:cNvPicPr>
                      <a:picLocks noChangeAspect="1"/>
                    </pic:cNvPicPr>
                  </pic:nvPicPr>
                  <pic:blipFill>
                    <a:blip r:embed="rId7"/>
                    <a:stretch>
                      <a:fillRect/>
                    </a:stretch>
                  </pic:blipFill>
                  <pic:spPr>
                    <a:xfrm>
                      <a:off x="0" y="0"/>
                      <a:ext cx="5357495" cy="3571240"/>
                    </a:xfrm>
                    <a:prstGeom prst="rect">
                      <a:avLst/>
                    </a:prstGeom>
                  </pic:spPr>
                </pic:pic>
              </a:graphicData>
            </a:graphic>
          </wp:inline>
        </w:drawing>
      </w:r>
    </w:p>
    <w:p>
      <w:pPr>
        <w:ind w:left="420"/>
        <w:jc w:val="left"/>
        <w:rPr>
          <w:rFonts w:hint="default" w:ascii="Arial" w:hAnsi="Arial" w:cs="Arial" w:eastAsiaTheme="minorEastAsia"/>
          <w:kern w:val="0"/>
          <w:sz w:val="21"/>
          <w:szCs w:val="21"/>
          <w:lang w:val="en-US" w:eastAsia="zh-CN" w:bidi="ar"/>
          <w14:ligatures w14:val="standardContextual"/>
        </w:rPr>
      </w:pPr>
      <w:r>
        <w:rPr>
          <w:rFonts w:hint="default" w:ascii="Arial" w:hAnsi="Arial" w:cs="Arial" w:eastAsiaTheme="minorEastAsia"/>
          <w:kern w:val="0"/>
          <w:sz w:val="21"/>
          <w:szCs w:val="21"/>
          <w:lang w:val="en-US" w:eastAsia="zh-CN" w:bidi="ar"/>
          <w14:ligatures w14:val="standardContextual"/>
        </w:rPr>
        <w:t>“The Stage location was in a tennis stadium that als</w:t>
      </w:r>
      <w:r>
        <w:rPr>
          <w:rFonts w:hint="eastAsia" w:ascii="Arial" w:hAnsi="Arial" w:cs="Arial" w:eastAsiaTheme="minorEastAsia"/>
          <w:kern w:val="0"/>
          <w:sz w:val="21"/>
          <w:szCs w:val="21"/>
          <w:lang w:val="en-US" w:eastAsia="zh-CN" w:bidi="ar"/>
          <w14:ligatures w14:val="standardContextual"/>
        </w:rPr>
        <w:t>o</w:t>
      </w:r>
      <w:r>
        <w:rPr>
          <w:rFonts w:hint="default" w:ascii="Arial" w:hAnsi="Arial" w:cs="Arial" w:eastAsiaTheme="minorEastAsia"/>
          <w:kern w:val="0"/>
          <w:sz w:val="21"/>
          <w:szCs w:val="21"/>
          <w:lang w:val="en-US" w:eastAsia="zh-CN" w:bidi="ar"/>
          <w14:ligatures w14:val="standardContextual"/>
        </w:rPr>
        <w:t xml:space="preserve"> features a velodrome that is covered by retractable seating banks. The seating retracts to the ceiling and is where the stage was located for the Festival. Considering the limited rigging capacity, lightweight was the first factor we had to consider.The ROE Vanish V8T was the perfect product being only 18kg/sqm, in combination with the limited load capacity of the venues seating bank, meant other touring frame or air frame options were too heavy when combined with all other production elements. With each tile being 1m x 1m meant the build time was shortened, which was a major consideration given the quick turn around between tennis matches being played and the first day of the Finals Fest. If an AirFrame system was deployed for this design, it would have resulted in 500x 0.6m*1.2m tiles VS the Vanish product being only 360x 1m*1m tiles</w:t>
      </w:r>
      <w:r>
        <w:rPr>
          <w:rFonts w:hint="eastAsia" w:ascii="Arial" w:hAnsi="Arial" w:cs="Arial" w:eastAsiaTheme="minorEastAsia"/>
          <w:kern w:val="0"/>
          <w:sz w:val="21"/>
          <w:szCs w:val="21"/>
          <w:lang w:val="en-US" w:eastAsia="zh-CN" w:bidi="ar"/>
          <w14:ligatures w14:val="standardContextual"/>
        </w:rPr>
        <w:t>.</w:t>
      </w:r>
      <w:r>
        <w:rPr>
          <w:rFonts w:hint="default" w:ascii="Arial" w:hAnsi="Arial" w:cs="Arial" w:eastAsiaTheme="minorEastAsia"/>
          <w:kern w:val="0"/>
          <w:sz w:val="21"/>
          <w:szCs w:val="21"/>
          <w:lang w:val="en-US" w:eastAsia="zh-CN" w:bidi="ar"/>
          <w14:ligatures w14:val="standardContextual"/>
        </w:rPr>
        <w:t>”</w:t>
      </w:r>
      <w:r>
        <w:rPr>
          <w:rFonts w:hint="eastAsia" w:ascii="Arial" w:hAnsi="Arial" w:cs="Arial" w:eastAsiaTheme="minorEastAsia"/>
          <w:kern w:val="0"/>
          <w:sz w:val="21"/>
          <w:szCs w:val="21"/>
          <w:lang w:val="en-US" w:eastAsia="zh-CN" w:bidi="ar"/>
          <w14:ligatures w14:val="standardContextual"/>
        </w:rPr>
        <w:t xml:space="preserve"> explained </w:t>
      </w:r>
      <w:r>
        <w:rPr>
          <w:rFonts w:hint="default" w:ascii="Arial" w:hAnsi="Arial" w:cs="Arial" w:eastAsiaTheme="minorEastAsia"/>
          <w:kern w:val="0"/>
          <w:sz w:val="21"/>
          <w:szCs w:val="21"/>
          <w:lang w:val="en-US" w:eastAsia="zh-CN" w:bidi="ar"/>
          <w14:ligatures w14:val="standardContextual"/>
        </w:rPr>
        <w:t xml:space="preserve">Ashley Gabriel, Sales and Marketing Director at Novatech. </w:t>
      </w:r>
    </w:p>
    <w:p>
      <w:pPr>
        <w:ind w:left="420"/>
        <w:jc w:val="left"/>
        <w:rPr>
          <w:rFonts w:hint="default" w:ascii="Arial" w:hAnsi="Arial" w:cs="Arial" w:eastAsiaTheme="minorEastAsia"/>
          <w:kern w:val="0"/>
          <w:sz w:val="21"/>
          <w:szCs w:val="21"/>
          <w:lang w:val="en-US" w:eastAsia="zh-CN" w:bidi="ar"/>
          <w14:ligatures w14:val="standardContextual"/>
        </w:rPr>
      </w:pPr>
    </w:p>
    <w:p>
      <w:pPr>
        <w:ind w:left="420"/>
        <w:jc w:val="left"/>
        <w:rPr>
          <w:rFonts w:hint="default" w:ascii="Arial" w:hAnsi="Arial" w:cs="Arial" w:eastAsiaTheme="minorEastAsia"/>
          <w:kern w:val="0"/>
          <w:sz w:val="21"/>
          <w:szCs w:val="21"/>
          <w:lang w:val="en-US" w:eastAsia="zh-CN" w:bidi="ar"/>
          <w14:ligatures w14:val="standardContextual"/>
        </w:rPr>
      </w:pPr>
      <w:r>
        <w:rPr>
          <w:rFonts w:hint="default" w:ascii="Arial" w:hAnsi="Arial" w:cs="Arial" w:eastAsiaTheme="minorEastAsia"/>
          <w:kern w:val="0"/>
          <w:sz w:val="21"/>
          <w:szCs w:val="21"/>
          <w:lang w:val="en-US" w:eastAsia="zh-CN" w:bidi="ar"/>
          <w14:ligatures w14:val="standardContextual"/>
        </w:rPr>
        <w:t>“Additionally, the V8T panels offered exceptional performance in daylight along with curving capability, allowing us to easily accommodate various artists' riders. We therefore used V8T as curved and straight solid LED panels in daylight.”</w:t>
      </w:r>
    </w:p>
    <w:p>
      <w:pPr>
        <w:ind w:left="420"/>
        <w:jc w:val="left"/>
        <w:rPr>
          <w:rFonts w:hint="default" w:ascii="Arial" w:hAnsi="Arial" w:cs="Arial" w:eastAsiaTheme="minorEastAsia"/>
          <w:kern w:val="0"/>
          <w:sz w:val="21"/>
          <w:szCs w:val="21"/>
          <w:lang w:val="en-US" w:eastAsia="zh-CN" w:bidi="ar"/>
          <w14:ligatures w14:val="standardContextual"/>
        </w:rPr>
      </w:pPr>
      <w:r>
        <w:rPr>
          <w:rFonts w:hint="eastAsia" w:ascii="Arial" w:hAnsi="Arial" w:cs="Arial" w:eastAsiaTheme="minorEastAsia"/>
          <w:kern w:val="0"/>
          <w:sz w:val="21"/>
          <w:szCs w:val="21"/>
          <w:lang w:val="en-US" w:eastAsia="zh-CN" w:bidi="ar"/>
          <w14:ligatures w14:val="standardContextual"/>
        </w:rPr>
        <w:drawing>
          <wp:inline distT="0" distB="0" distL="114300" distR="114300">
            <wp:extent cx="5592445" cy="3727450"/>
            <wp:effectExtent l="0" t="0" r="8255" b="6350"/>
            <wp:docPr id="6" name="图片 6" descr="U.AO Finals Fest24_SunJan28-Web Res-AshleaCaygill-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AO Finals Fest24_SunJan28-Web Res-AshleaCaygill-40"/>
                    <pic:cNvPicPr>
                      <a:picLocks noChangeAspect="1"/>
                    </pic:cNvPicPr>
                  </pic:nvPicPr>
                  <pic:blipFill>
                    <a:blip r:embed="rId8"/>
                    <a:stretch>
                      <a:fillRect/>
                    </a:stretch>
                  </pic:blipFill>
                  <pic:spPr>
                    <a:xfrm>
                      <a:off x="0" y="0"/>
                      <a:ext cx="5592445" cy="3727450"/>
                    </a:xfrm>
                    <a:prstGeom prst="rect">
                      <a:avLst/>
                    </a:prstGeom>
                  </pic:spPr>
                </pic:pic>
              </a:graphicData>
            </a:graphic>
          </wp:inline>
        </w:drawing>
      </w:r>
    </w:p>
    <w:p>
      <w:pPr>
        <w:ind w:left="420"/>
        <w:jc w:val="left"/>
        <w:rPr>
          <w:rFonts w:hint="default" w:ascii="Arial" w:hAnsi="Arial" w:cs="Arial" w:eastAsiaTheme="minorEastAsia"/>
          <w:kern w:val="0"/>
          <w:sz w:val="21"/>
          <w:szCs w:val="21"/>
          <w:lang w:val="en-US" w:eastAsia="zh-CN" w:bidi="ar"/>
          <w14:ligatures w14:val="standardContextual"/>
        </w:rPr>
      </w:pPr>
    </w:p>
    <w:p>
      <w:pPr>
        <w:ind w:left="420" w:leftChars="0" w:firstLine="0" w:firstLineChars="0"/>
        <w:jc w:val="left"/>
        <w:rPr>
          <w:rFonts w:hint="eastAsia" w:ascii="Arial" w:hAnsi="Arial" w:cs="Arial"/>
          <w:color w:val="auto"/>
          <w:kern w:val="2"/>
          <w:sz w:val="21"/>
          <w:szCs w:val="21"/>
          <w:lang w:val="en-US" w:eastAsia="zh-CN" w:bidi="ar"/>
        </w:rPr>
      </w:pPr>
      <w:r>
        <w:rPr>
          <w:rFonts w:hint="default" w:ascii="Arial" w:hAnsi="Arial" w:cs="Arial"/>
          <w:color w:val="auto"/>
          <w:szCs w:val="21"/>
          <w:lang w:val="en-US" w:eastAsia="zh-CN" w:bidi="ar"/>
        </w:rPr>
        <w:t>“</w:t>
      </w:r>
      <w:r>
        <w:rPr>
          <w:rFonts w:ascii="Arial" w:hAnsi="Arial" w:cs="Arial"/>
          <w:color w:val="auto"/>
          <w:szCs w:val="21"/>
          <w:lang w:bidi="ar"/>
        </w:rPr>
        <w:t xml:space="preserve">The Vanish outdoor </w:t>
      </w:r>
      <w:r>
        <w:rPr>
          <w:rFonts w:hint="default" w:ascii="Arial" w:hAnsi="Arial" w:cs="Arial" w:eastAsiaTheme="minorEastAsia"/>
          <w:kern w:val="0"/>
          <w:sz w:val="21"/>
          <w:szCs w:val="21"/>
          <w:lang w:val="en-US" w:eastAsia="zh-CN" w:bidi="ar"/>
          <w14:ligatures w14:val="standardContextual"/>
        </w:rPr>
        <w:t>panels</w:t>
      </w:r>
      <w:r>
        <w:rPr>
          <w:rFonts w:hint="eastAsia" w:ascii="Arial" w:hAnsi="Arial" w:cs="Arial" w:eastAsiaTheme="minorEastAsia"/>
          <w:kern w:val="0"/>
          <w:sz w:val="21"/>
          <w:szCs w:val="21"/>
          <w:lang w:val="en-US" w:eastAsia="zh-CN" w:bidi="ar"/>
          <w14:ligatures w14:val="standardContextual"/>
        </w:rPr>
        <w:t xml:space="preserve"> </w:t>
      </w:r>
      <w:r>
        <w:rPr>
          <w:rFonts w:ascii="Arial" w:hAnsi="Arial" w:cs="Arial"/>
          <w:color w:val="auto"/>
          <w:szCs w:val="21"/>
          <w:lang w:bidi="ar"/>
        </w:rPr>
        <w:t xml:space="preserve">offers </w:t>
      </w:r>
      <w:r>
        <w:rPr>
          <w:rFonts w:hint="default" w:ascii="Arial" w:hAnsi="Arial" w:cs="Arial"/>
          <w:color w:val="auto"/>
          <w:szCs w:val="21"/>
          <w:lang w:bidi="ar"/>
        </w:rPr>
        <w:t>superior brightness and contrast</w:t>
      </w:r>
      <w:r>
        <w:rPr>
          <w:rFonts w:ascii="Arial" w:hAnsi="Arial" w:cs="Arial"/>
          <w:color w:val="auto"/>
          <w:szCs w:val="21"/>
          <w:lang w:bidi="ar"/>
        </w:rPr>
        <w:t>, contributing</w:t>
      </w:r>
      <w:r>
        <w:rPr>
          <w:rFonts w:hint="default" w:ascii="Arial" w:hAnsi="Arial" w:cs="Arial"/>
          <w:color w:val="auto"/>
          <w:szCs w:val="21"/>
          <w:lang w:bidi="ar"/>
        </w:rPr>
        <w:t xml:space="preserve"> to </w:t>
      </w:r>
      <w:r>
        <w:rPr>
          <w:rFonts w:ascii="Arial" w:hAnsi="Arial" w:cs="Arial"/>
          <w:color w:val="auto"/>
          <w:szCs w:val="21"/>
          <w:lang w:bidi="ar"/>
        </w:rPr>
        <w:t>the overall</w:t>
      </w:r>
      <w:r>
        <w:rPr>
          <w:rFonts w:hint="default" w:ascii="Arial" w:hAnsi="Arial" w:cs="Arial"/>
          <w:color w:val="auto"/>
          <w:szCs w:val="21"/>
          <w:lang w:bidi="ar"/>
        </w:rPr>
        <w:t xml:space="preserve"> visual experience</w:t>
      </w:r>
      <w:r>
        <w:rPr>
          <w:rFonts w:ascii="Arial" w:hAnsi="Arial" w:cs="Arial"/>
          <w:color w:val="auto"/>
          <w:szCs w:val="21"/>
          <w:lang w:bidi="ar"/>
        </w:rPr>
        <w:t xml:space="preserve">. It was great to see how </w:t>
      </w:r>
      <w:r>
        <w:rPr>
          <w:rFonts w:hint="default" w:ascii="Arial" w:hAnsi="Arial" w:cs="Arial" w:eastAsiaTheme="minorEastAsia"/>
          <w:kern w:val="0"/>
          <w:sz w:val="21"/>
          <w:szCs w:val="21"/>
          <w:lang w:val="en-US" w:eastAsia="zh-CN" w:bidi="ar"/>
          <w14:ligatures w14:val="standardContextual"/>
        </w:rPr>
        <w:t>the event production teams</w:t>
      </w:r>
      <w:r>
        <w:rPr>
          <w:rFonts w:ascii="Arial" w:hAnsi="Arial" w:cs="Arial"/>
          <w:color w:val="auto"/>
          <w:szCs w:val="21"/>
          <w:lang w:bidi="ar"/>
        </w:rPr>
        <w:t xml:space="preserve"> expertly crafted the stage design, optimally using the curving options of the LED panel."</w:t>
      </w:r>
      <w:r>
        <w:rPr>
          <w:rFonts w:hint="default" w:ascii="Arial" w:hAnsi="Arial" w:cs="Arial"/>
          <w:color w:val="auto"/>
          <w:szCs w:val="21"/>
          <w:lang w:bidi="ar"/>
        </w:rPr>
        <w:t xml:space="preserve"> said </w:t>
      </w:r>
      <w:r>
        <w:rPr>
          <w:rFonts w:hint="eastAsia" w:ascii="Arial" w:hAnsi="Arial" w:cs="Arial"/>
          <w:color w:val="auto"/>
          <w:szCs w:val="21"/>
          <w:lang w:val="en-US" w:eastAsia="zh-CN" w:bidi="ar"/>
        </w:rPr>
        <w:t>Grace Ku</w:t>
      </w:r>
      <w:r>
        <w:rPr>
          <w:rFonts w:hint="eastAsia" w:ascii="Arial" w:hAnsi="Arial" w:eastAsia="宋体" w:cs="Arial"/>
          <w:color w:val="auto"/>
          <w:kern w:val="2"/>
          <w:sz w:val="21"/>
          <w:szCs w:val="21"/>
          <w:lang w:val="en-US" w:eastAsia="zh-CN" w:bidi="ar"/>
        </w:rPr>
        <w:t>o</w:t>
      </w:r>
      <w:r>
        <w:rPr>
          <w:rFonts w:hint="default" w:ascii="Arial" w:hAnsi="Arial" w:eastAsia="宋体" w:cs="Arial"/>
          <w:color w:val="auto"/>
          <w:kern w:val="2"/>
          <w:sz w:val="21"/>
          <w:szCs w:val="21"/>
          <w:lang w:val="en-US" w:eastAsia="zh-CN" w:bidi="ar"/>
        </w:rPr>
        <w:t>, Sales Director of ROE Visual</w:t>
      </w:r>
      <w:r>
        <w:rPr>
          <w:rFonts w:hint="eastAsia" w:ascii="Arial" w:hAnsi="Arial" w:cs="Arial"/>
          <w:color w:val="auto"/>
          <w:kern w:val="2"/>
          <w:sz w:val="21"/>
          <w:szCs w:val="21"/>
          <w:lang w:val="en-US" w:eastAsia="zh-CN" w:bidi="ar"/>
        </w:rPr>
        <w:t>.</w:t>
      </w:r>
    </w:p>
    <w:p>
      <w:pPr>
        <w:jc w:val="left"/>
        <w:rPr>
          <w:rFonts w:hint="default" w:ascii="Arial" w:hAnsi="Arial" w:cs="Arial" w:eastAsiaTheme="minorEastAsia"/>
          <w:kern w:val="0"/>
          <w:sz w:val="21"/>
          <w:szCs w:val="21"/>
          <w:lang w:val="en-US" w:eastAsia="zh-CN" w:bidi="ar"/>
          <w14:ligatures w14:val="standardContextual"/>
        </w:rPr>
      </w:pPr>
    </w:p>
    <w:p>
      <w:pPr>
        <w:pStyle w:val="38"/>
        <w:ind w:left="420" w:leftChars="0" w:firstLine="0" w:firstLineChars="0"/>
        <w:jc w:val="left"/>
        <w:rPr>
          <w:rFonts w:hint="default" w:ascii="Arial" w:hAnsi="Arial" w:cs="Arial" w:eastAsiaTheme="minorEastAsia"/>
          <w:kern w:val="0"/>
          <w:sz w:val="21"/>
          <w:szCs w:val="21"/>
          <w:lang w:val="en-US" w:eastAsia="zh-CN" w:bidi="ar"/>
          <w14:ligatures w14:val="standardContextual"/>
        </w:rPr>
      </w:pPr>
      <w:r>
        <w:rPr>
          <w:rFonts w:ascii="Arial" w:hAnsi="Arial" w:cs="Arial"/>
          <w:szCs w:val="21"/>
          <w:lang w:bidi="ar"/>
        </w:rPr>
        <w:t>"</w:t>
      </w:r>
      <w:r>
        <w:rPr>
          <w:rFonts w:hint="default" w:ascii="Arial" w:hAnsi="Arial" w:cs="Arial"/>
          <w:szCs w:val="21"/>
          <w:lang w:bidi="ar"/>
        </w:rPr>
        <w:t>We stock a variety o</w:t>
      </w:r>
      <w:r>
        <w:rPr>
          <w:rFonts w:hint="default" w:ascii="Arial" w:hAnsi="Arial" w:cs="Arial"/>
          <w:color w:val="auto"/>
          <w:szCs w:val="21"/>
          <w:lang w:bidi="ar"/>
        </w:rPr>
        <w:t xml:space="preserve">f ROE </w:t>
      </w:r>
      <w:r>
        <w:rPr>
          <w:rFonts w:ascii="Arial" w:hAnsi="Arial" w:cs="Arial"/>
          <w:color w:val="auto"/>
          <w:szCs w:val="21"/>
          <w:lang w:bidi="ar"/>
        </w:rPr>
        <w:t xml:space="preserve">Visual </w:t>
      </w:r>
      <w:r>
        <w:rPr>
          <w:rFonts w:hint="default" w:ascii="Arial" w:hAnsi="Arial" w:cs="Arial"/>
          <w:color w:val="auto"/>
          <w:szCs w:val="21"/>
          <w:lang w:bidi="ar"/>
        </w:rPr>
        <w:t>panels that allow us to choose the right display depending on the event and requirements.</w:t>
      </w:r>
      <w:r>
        <w:rPr>
          <w:rFonts w:ascii="Arial" w:hAnsi="Arial" w:cs="Arial"/>
          <w:color w:val="auto"/>
          <w:szCs w:val="21"/>
          <w:lang w:bidi="ar"/>
        </w:rPr>
        <w:t xml:space="preserve"> </w:t>
      </w:r>
      <w:r>
        <w:rPr>
          <w:rFonts w:hint="default" w:ascii="Arial" w:hAnsi="Arial" w:cs="Arial"/>
          <w:color w:val="auto"/>
          <w:szCs w:val="21"/>
          <w:lang w:bidi="ar"/>
        </w:rPr>
        <w:t>There are many applications and future events that are using our ROE products in creative and innovative ways.</w:t>
      </w:r>
      <w:r>
        <w:rPr>
          <w:rFonts w:ascii="Arial" w:hAnsi="Arial" w:cs="Arial"/>
          <w:color w:val="auto"/>
          <w:szCs w:val="21"/>
          <w:lang w:bidi="ar"/>
        </w:rPr>
        <w:t xml:space="preserve"> </w:t>
      </w:r>
      <w:r>
        <w:rPr>
          <w:rFonts w:hint="default" w:ascii="Arial" w:hAnsi="Arial" w:cs="Arial"/>
          <w:color w:val="auto"/>
          <w:szCs w:val="21"/>
          <w:lang w:bidi="ar"/>
        </w:rPr>
        <w:t>We look forward to continuing our relationship with ROE Visual for many years.</w:t>
      </w:r>
      <w:r>
        <w:rPr>
          <w:rFonts w:ascii="Arial" w:hAnsi="Arial" w:cs="Arial"/>
          <w:color w:val="auto"/>
          <w:szCs w:val="21"/>
          <w:lang w:bidi="ar"/>
        </w:rPr>
        <w:t>"</w:t>
      </w:r>
      <w:r>
        <w:rPr>
          <w:rFonts w:hint="default" w:ascii="Arial" w:hAnsi="Arial" w:cs="Arial"/>
          <w:color w:val="auto"/>
          <w:szCs w:val="21"/>
          <w:lang w:bidi="ar"/>
        </w:rPr>
        <w:t xml:space="preserve"> </w:t>
      </w:r>
      <w:r>
        <w:rPr>
          <w:rFonts w:hint="eastAsia" w:ascii="Arial" w:hAnsi="Arial" w:cs="Arial"/>
          <w:color w:val="auto"/>
          <w:szCs w:val="21"/>
          <w:lang w:val="en-US" w:eastAsia="zh-CN" w:bidi="ar"/>
        </w:rPr>
        <w:t>commented</w:t>
      </w:r>
      <w:r>
        <w:rPr>
          <w:rFonts w:hint="default" w:ascii="Arial" w:hAnsi="Arial" w:cs="Arial"/>
          <w:color w:val="auto"/>
          <w:szCs w:val="21"/>
          <w:lang w:bidi="ar"/>
        </w:rPr>
        <w:t xml:space="preserve"> </w:t>
      </w:r>
      <w:r>
        <w:rPr>
          <w:rFonts w:ascii="Arial" w:hAnsi="Arial" w:cs="Arial"/>
          <w:color w:val="auto"/>
          <w:szCs w:val="21"/>
          <w:lang w:bidi="ar"/>
        </w:rPr>
        <w:t>Leko Novakovic, Managing Director from Novatech</w:t>
      </w:r>
      <w:r>
        <w:rPr>
          <w:rFonts w:hint="eastAsia" w:ascii="Arial" w:hAnsi="Arial" w:cs="Arial"/>
          <w:color w:val="auto"/>
          <w:szCs w:val="21"/>
          <w:lang w:val="en-US" w:eastAsia="zh-CN" w:bidi="ar"/>
        </w:rPr>
        <w:t>.</w:t>
      </w:r>
    </w:p>
    <w:p>
      <w:pPr>
        <w:pStyle w:val="38"/>
        <w:ind w:left="360" w:firstLine="0" w:firstLineChars="0"/>
        <w:jc w:val="left"/>
        <w:rPr>
          <w:rFonts w:ascii="Trebuchet MS" w:hAnsi="Trebuchet MS"/>
          <w:sz w:val="22"/>
          <w:szCs w:val="24"/>
        </w:rPr>
      </w:pPr>
    </w:p>
    <w:p>
      <w:pPr>
        <w:ind w:left="360"/>
        <w:jc w:val="left"/>
        <w:rPr>
          <w:rFonts w:hint="eastAsia" w:ascii="Trebuchet MS" w:hAnsi="Trebuchet MS" w:cs="Segoe UI Historic" w:eastAsiaTheme="minorEastAsia"/>
          <w:color w:val="050505"/>
          <w:sz w:val="22"/>
          <w:shd w:val="clear" w:color="auto" w:fill="FFFFFF"/>
          <w:lang w:eastAsia="zh-CN"/>
        </w:rPr>
      </w:pPr>
    </w:p>
    <w:p>
      <w:pPr>
        <w:ind w:left="360"/>
        <w:jc w:val="left"/>
        <w:rPr>
          <w:rFonts w:hint="eastAsia" w:ascii="Arial" w:hAnsi="Arial" w:cs="Arial" w:eastAsiaTheme="minorEastAsia"/>
          <w:kern w:val="0"/>
          <w:sz w:val="21"/>
          <w:szCs w:val="21"/>
          <w:lang w:val="en-US" w:eastAsia="zh-CN" w:bidi="ar"/>
          <w14:ligatures w14:val="standardContextual"/>
        </w:rPr>
      </w:pPr>
      <w:r>
        <w:rPr>
          <w:rFonts w:hint="eastAsia" w:ascii="Arial" w:hAnsi="Arial" w:cs="Arial" w:eastAsiaTheme="minorEastAsia"/>
          <w:kern w:val="0"/>
          <w:sz w:val="21"/>
          <w:szCs w:val="21"/>
          <w:lang w:val="en-US" w:eastAsia="zh-CN" w:bidi="ar"/>
          <w14:ligatures w14:val="standardContextual"/>
        </w:rPr>
        <w:t>Creative / Production Credit: Gig Control Australia</w:t>
      </w:r>
    </w:p>
    <w:p>
      <w:pPr>
        <w:ind w:left="360"/>
        <w:jc w:val="left"/>
        <w:rPr>
          <w:rFonts w:hint="eastAsia" w:ascii="Arial" w:hAnsi="Arial" w:cs="Arial" w:eastAsiaTheme="minorEastAsia"/>
          <w:kern w:val="0"/>
          <w:sz w:val="21"/>
          <w:szCs w:val="21"/>
          <w:lang w:val="en-US" w:eastAsia="zh-CN" w:bidi="ar"/>
          <w14:ligatures w14:val="standardContextual"/>
        </w:rPr>
      </w:pPr>
    </w:p>
    <w:p>
      <w:pPr>
        <w:ind w:left="360"/>
        <w:jc w:val="left"/>
        <w:rPr>
          <w:rFonts w:hint="eastAsia" w:ascii="Arial" w:hAnsi="Arial" w:cs="Arial" w:eastAsiaTheme="minorEastAsia"/>
          <w:kern w:val="0"/>
          <w:sz w:val="21"/>
          <w:szCs w:val="21"/>
          <w:lang w:val="en-US" w:eastAsia="zh-CN" w:bidi="ar"/>
          <w14:ligatures w14:val="standardContextual"/>
        </w:rPr>
      </w:pPr>
    </w:p>
    <w:p>
      <w:pPr>
        <w:ind w:left="360"/>
        <w:jc w:val="left"/>
        <w:rPr>
          <w:rFonts w:hint="default" w:ascii="Arial" w:hAnsi="Arial" w:cs="Arial" w:eastAsiaTheme="minorEastAsia"/>
          <w:kern w:val="0"/>
          <w:sz w:val="21"/>
          <w:szCs w:val="21"/>
          <w:lang w:val="en-US" w:eastAsia="zh-CN" w:bidi="ar"/>
          <w14:ligatures w14:val="standardContextual"/>
        </w:rPr>
      </w:pPr>
      <w:r>
        <w:rPr>
          <w:rFonts w:hint="default" w:ascii="Arial" w:hAnsi="Arial" w:cs="Arial" w:eastAsiaTheme="minorEastAsia"/>
          <w:kern w:val="0"/>
          <w:sz w:val="21"/>
          <w:szCs w:val="21"/>
          <w:lang w:val="en-US" w:eastAsia="zh-CN" w:bidi="ar"/>
          <w14:ligatures w14:val="standardContextual"/>
        </w:rPr>
        <w:t>More Info:</w:t>
      </w:r>
    </w:p>
    <w:p>
      <w:pPr>
        <w:ind w:left="360"/>
        <w:jc w:val="left"/>
        <w:rPr>
          <w:rFonts w:hint="default" w:ascii="Arial" w:hAnsi="Arial" w:eastAsia="宋体" w:cs="Arial"/>
          <w:sz w:val="21"/>
          <w:szCs w:val="21"/>
        </w:rPr>
      </w:pPr>
      <w:r>
        <w:rPr>
          <w:rFonts w:hint="default" w:ascii="Arial" w:hAnsi="Arial" w:cs="Arial" w:eastAsiaTheme="minorEastAsia"/>
          <w:kern w:val="0"/>
          <w:sz w:val="21"/>
          <w:szCs w:val="21"/>
          <w:lang w:val="en-US" w:eastAsia="zh-CN" w:bidi="ar"/>
          <w14:ligatures w14:val="standardContextual"/>
        </w:rPr>
        <w:t xml:space="preserve">Novatech: </w:t>
      </w:r>
      <w:r>
        <w:rPr>
          <w:rFonts w:hint="default" w:ascii="Arial" w:hAnsi="Arial" w:eastAsia="宋体" w:cs="Arial"/>
          <w:sz w:val="21"/>
          <w:szCs w:val="21"/>
        </w:rPr>
        <w:fldChar w:fldCharType="begin"/>
      </w:r>
      <w:r>
        <w:rPr>
          <w:rFonts w:hint="default" w:ascii="Arial" w:hAnsi="Arial" w:eastAsia="宋体" w:cs="Arial"/>
          <w:sz w:val="21"/>
          <w:szCs w:val="21"/>
        </w:rPr>
        <w:instrText xml:space="preserve"> HYPERLINK "https://www.ncet.co/" </w:instrText>
      </w:r>
      <w:r>
        <w:rPr>
          <w:rFonts w:hint="default" w:ascii="Arial" w:hAnsi="Arial" w:eastAsia="宋体" w:cs="Arial"/>
          <w:sz w:val="21"/>
          <w:szCs w:val="21"/>
        </w:rPr>
        <w:fldChar w:fldCharType="separate"/>
      </w:r>
      <w:r>
        <w:rPr>
          <w:rStyle w:val="19"/>
          <w:rFonts w:hint="default" w:ascii="Arial" w:hAnsi="Arial" w:eastAsia="宋体" w:cs="Arial"/>
          <w:sz w:val="21"/>
          <w:szCs w:val="21"/>
        </w:rPr>
        <w:t>Event Hire Adelaide | Event Lighting | So</w:t>
      </w:r>
      <w:bookmarkStart w:id="0" w:name="_GoBack"/>
      <w:bookmarkEnd w:id="0"/>
      <w:r>
        <w:rPr>
          <w:rStyle w:val="19"/>
          <w:rFonts w:hint="default" w:ascii="Arial" w:hAnsi="Arial" w:eastAsia="宋体" w:cs="Arial"/>
          <w:sz w:val="21"/>
          <w:szCs w:val="21"/>
        </w:rPr>
        <w:t>und Equipment Hire | Novatech (ncet.co)</w:t>
      </w:r>
      <w:r>
        <w:rPr>
          <w:rFonts w:hint="default" w:ascii="Arial" w:hAnsi="Arial" w:eastAsia="宋体" w:cs="Arial"/>
          <w:sz w:val="21"/>
          <w:szCs w:val="21"/>
        </w:rPr>
        <w:fldChar w:fldCharType="end"/>
      </w:r>
    </w:p>
    <w:p>
      <w:pPr>
        <w:ind w:left="218" w:leftChars="104" w:firstLine="0" w:firstLineChars="0"/>
        <w:rPr>
          <w:rFonts w:hint="default" w:ascii="Arial" w:hAnsi="Arial" w:eastAsia="宋体" w:cs="Arial"/>
          <w:sz w:val="21"/>
          <w:szCs w:val="21"/>
          <w:lang w:val="en-US" w:eastAsia="zh-CN"/>
        </w:rPr>
      </w:pPr>
      <w:r>
        <w:rPr>
          <w:rFonts w:hint="default" w:ascii="Arial" w:hAnsi="Arial" w:cs="Arial"/>
          <w:sz w:val="21"/>
          <w:szCs w:val="21"/>
          <w:lang w:val="en-US" w:eastAsia="zh-CN"/>
        </w:rPr>
        <w:t xml:space="preserve"> ROE Visual: </w:t>
      </w:r>
      <w:r>
        <w:rPr>
          <w:rFonts w:hint="default" w:ascii="Arial" w:hAnsi="Arial" w:eastAsia="宋体" w:cs="Arial"/>
          <w:sz w:val="21"/>
          <w:szCs w:val="21"/>
        </w:rPr>
        <w:fldChar w:fldCharType="begin"/>
      </w:r>
      <w:r>
        <w:rPr>
          <w:rFonts w:hint="default" w:ascii="Arial" w:hAnsi="Arial" w:eastAsia="宋体" w:cs="Arial"/>
          <w:sz w:val="21"/>
          <w:szCs w:val="21"/>
        </w:rPr>
        <w:instrText xml:space="preserve"> HYPERLINK "https://www.roevisual.com/en/" </w:instrText>
      </w:r>
      <w:r>
        <w:rPr>
          <w:rFonts w:hint="default" w:ascii="Arial" w:hAnsi="Arial" w:eastAsia="宋体" w:cs="Arial"/>
          <w:sz w:val="21"/>
          <w:szCs w:val="21"/>
        </w:rPr>
        <w:fldChar w:fldCharType="separate"/>
      </w:r>
      <w:r>
        <w:rPr>
          <w:rStyle w:val="19"/>
          <w:rFonts w:hint="default" w:ascii="Arial" w:hAnsi="Arial" w:eastAsia="宋体" w:cs="Arial"/>
          <w:sz w:val="21"/>
          <w:szCs w:val="21"/>
        </w:rPr>
        <w:t>ROE Visual - LED screens and LED display products</w:t>
      </w:r>
      <w:r>
        <w:rPr>
          <w:rFonts w:hint="default" w:ascii="Arial" w:hAnsi="Arial" w:eastAsia="宋体" w:cs="Arial"/>
          <w:sz w:val="21"/>
          <w:szCs w:val="21"/>
        </w:rPr>
        <w:fldChar w:fldCharType="end"/>
      </w:r>
    </w:p>
    <w:p>
      <w:pPr>
        <w:pStyle w:val="10"/>
        <w:keepNext w:val="0"/>
        <w:keepLines w:val="0"/>
        <w:widowControl/>
        <w:suppressLineNumbers w:val="0"/>
        <w:rPr>
          <w:rFonts w:hint="eastAsia" w:ascii="Arial" w:hAnsi="Arial" w:cs="Arial"/>
          <w:kern w:val="0"/>
          <w:sz w:val="21"/>
          <w:szCs w:val="21"/>
          <w:lang w:val="en-US" w:eastAsia="zh-CN" w:bidi="ar-SA"/>
        </w:rPr>
      </w:pPr>
    </w:p>
    <w:p>
      <w:pPr>
        <w:keepNext w:val="0"/>
        <w:keepLines w:val="0"/>
        <w:widowControl/>
        <w:suppressLineNumbers w:val="0"/>
        <w:jc w:val="left"/>
        <w:rPr>
          <w:rFonts w:hint="default" w:ascii="Arial" w:hAnsi="Arial" w:eastAsia="宋体" w:cs="Arial"/>
          <w:kern w:val="0"/>
          <w:sz w:val="21"/>
          <w:szCs w:val="21"/>
          <w:lang w:val="en-US" w:eastAsia="zh-CN" w:bidi="ar-SA"/>
        </w:rPr>
      </w:pPr>
    </w:p>
    <w:sectPr>
      <w:headerReference r:id="rId3" w:type="default"/>
      <w:footerReference r:id="rId4" w:type="default"/>
      <w:pgSz w:w="11906" w:h="16838"/>
      <w:pgMar w:top="1701" w:right="1588" w:bottom="1622" w:left="13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Trebuchet MS">
    <w:panose1 w:val="020B0603020202020204"/>
    <w:charset w:val="00"/>
    <w:family w:val="swiss"/>
    <w:pitch w:val="default"/>
    <w:sig w:usb0="00000687" w:usb1="00000000" w:usb2="00000000" w:usb3="00000000" w:csb0="2000009F" w:csb1="00000000"/>
  </w:font>
  <w:font w:name="Segoe UI Historic">
    <w:panose1 w:val="020B0502040204020203"/>
    <w:charset w:val="00"/>
    <w:family w:val="swiss"/>
    <w:pitch w:val="default"/>
    <w:sig w:usb0="800001EF" w:usb1="02000002" w:usb2="0060C080" w:usb3="00000002" w:csb0="00000001" w:csb1="4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mc:AlternateContent>
        <mc:Choice Requires="wps">
          <w:drawing>
            <wp:anchor distT="0" distB="0" distL="114300" distR="114300" simplePos="0" relativeHeight="251660288" behindDoc="0" locked="0" layoutInCell="1" allowOverlap="1">
              <wp:simplePos x="0" y="0"/>
              <wp:positionH relativeFrom="column">
                <wp:posOffset>4505960</wp:posOffset>
              </wp:positionH>
              <wp:positionV relativeFrom="paragraph">
                <wp:posOffset>-40640</wp:posOffset>
              </wp:positionV>
              <wp:extent cx="2268220" cy="509905"/>
              <wp:effectExtent l="0" t="0" r="0" b="0"/>
              <wp:wrapNone/>
              <wp:docPr id="4" name="文本框 1"/>
              <wp:cNvGraphicFramePr/>
              <a:graphic xmlns:a="http://schemas.openxmlformats.org/drawingml/2006/main">
                <a:graphicData uri="http://schemas.microsoft.com/office/word/2010/wordprocessingShape">
                  <wps:wsp>
                    <wps:cNvSpPr txBox="1"/>
                    <wps:spPr bwMode="auto">
                      <a:xfrm>
                        <a:off x="0" y="0"/>
                        <a:ext cx="2268220" cy="509905"/>
                      </a:xfrm>
                      <a:prstGeom prst="rect">
                        <a:avLst/>
                      </a:prstGeom>
                      <a:solidFill>
                        <a:srgbClr val="FFFFFF"/>
                      </a:solidFill>
                      <a:ln>
                        <a:noFill/>
                      </a:ln>
                    </wps:spPr>
                    <wps:txbx>
                      <w:txbxContent>
                        <w:p>
                          <w:pPr>
                            <w:rPr>
                              <w:sz w:val="18"/>
                              <w:szCs w:val="18"/>
                            </w:rPr>
                          </w:pPr>
                          <w:r>
                            <w:rPr>
                              <w:rFonts w:hint="eastAsia"/>
                              <w:sz w:val="18"/>
                              <w:szCs w:val="18"/>
                            </w:rPr>
                            <w:t>T:</w:t>
                          </w:r>
                          <w:r>
                            <w:rPr>
                              <w:sz w:val="18"/>
                              <w:szCs w:val="18"/>
                            </w:rPr>
                            <w:t xml:space="preserve"> </w:t>
                          </w:r>
                          <w:r>
                            <w:rPr>
                              <w:rFonts w:hint="eastAsia"/>
                              <w:sz w:val="18"/>
                              <w:szCs w:val="18"/>
                            </w:rPr>
                            <w:t>+86-755-83924892</w:t>
                          </w:r>
                        </w:p>
                        <w:p>
                          <w:pPr>
                            <w:rPr>
                              <w:sz w:val="18"/>
                              <w:szCs w:val="18"/>
                            </w:rPr>
                          </w:pPr>
                          <w:r>
                            <w:rPr>
                              <w:rFonts w:hint="eastAsia"/>
                              <w:sz w:val="18"/>
                              <w:szCs w:val="18"/>
                            </w:rPr>
                            <w:t xml:space="preserve">E: </w:t>
                          </w:r>
                          <w:r>
                            <w:fldChar w:fldCharType="begin"/>
                          </w:r>
                          <w:r>
                            <w:instrText xml:space="preserve"> HYPERLINK "mailto:roe@roevisual.com" </w:instrText>
                          </w:r>
                          <w:r>
                            <w:fldChar w:fldCharType="separate"/>
                          </w:r>
                          <w:r>
                            <w:rPr>
                              <w:rStyle w:val="19"/>
                              <w:rFonts w:hint="eastAsia"/>
                              <w:sz w:val="18"/>
                              <w:szCs w:val="18"/>
                            </w:rPr>
                            <w:t>roe@roevisual.com</w:t>
                          </w:r>
                          <w:r>
                            <w:rPr>
                              <w:rStyle w:val="19"/>
                              <w:rFonts w:hint="eastAsia"/>
                              <w:sz w:val="18"/>
                              <w:szCs w:val="18"/>
                            </w:rPr>
                            <w:fldChar w:fldCharType="end"/>
                          </w:r>
                        </w:p>
                        <w:p>
                          <w:pPr>
                            <w:rPr>
                              <w:sz w:val="18"/>
                              <w:szCs w:val="18"/>
                            </w:rPr>
                          </w:pPr>
                          <w:r>
                            <w:rPr>
                              <w:rFonts w:hint="eastAsia"/>
                              <w:sz w:val="18"/>
                              <w:szCs w:val="18"/>
                            </w:rPr>
                            <w:t>www.roevisual.com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文本框 1" o:spid="_x0000_s1026" o:spt="202" type="#_x0000_t202" style="position:absolute;left:0pt;margin-left:354.8pt;margin-top:-3.2pt;height:40.15pt;width:178.6pt;z-index:251660288;mso-width-relative:margin;mso-height-relative:margin;mso-width-percent:400;mso-height-percent:200;" fillcolor="#FFFFFF" filled="t" stroked="f" coordsize="21600,21600" o:gfxdata="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0J0jNkAAAAKAQAADwAAAAAAAAAB&#10;ACAAAAAiAAAAZHJzL2Rvd25yZXYueG1sUEsBAhQAFAAAAAgAh07iQBh1pyUPAgAADgQAAA4AAAAA&#10;AAAAAQAgAAAAKAEAAGRycy9lMm9Eb2MueG1sUEsFBgAAAAAGAAYAWQEAAKkFAAAAAA==&#10;">
              <v:fill on="t" focussize="0,0"/>
              <v:stroke on="f"/>
              <v:imagedata o:title=""/>
              <o:lock v:ext="edit" aspectratio="f"/>
              <v:textbox style="mso-fit-shape-to-text:t;">
                <w:txbxContent>
                  <w:p>
                    <w:pPr>
                      <w:rPr>
                        <w:sz w:val="18"/>
                        <w:szCs w:val="18"/>
                      </w:rPr>
                    </w:pPr>
                    <w:r>
                      <w:rPr>
                        <w:rFonts w:hint="eastAsia"/>
                        <w:sz w:val="18"/>
                        <w:szCs w:val="18"/>
                      </w:rPr>
                      <w:t>T:</w:t>
                    </w:r>
                    <w:r>
                      <w:rPr>
                        <w:sz w:val="18"/>
                        <w:szCs w:val="18"/>
                      </w:rPr>
                      <w:t xml:space="preserve"> </w:t>
                    </w:r>
                    <w:r>
                      <w:rPr>
                        <w:rFonts w:hint="eastAsia"/>
                        <w:sz w:val="18"/>
                        <w:szCs w:val="18"/>
                      </w:rPr>
                      <w:t>+86-755-83924892</w:t>
                    </w:r>
                  </w:p>
                  <w:p>
                    <w:pPr>
                      <w:rPr>
                        <w:sz w:val="18"/>
                        <w:szCs w:val="18"/>
                      </w:rPr>
                    </w:pPr>
                    <w:r>
                      <w:rPr>
                        <w:rFonts w:hint="eastAsia"/>
                        <w:sz w:val="18"/>
                        <w:szCs w:val="18"/>
                      </w:rPr>
                      <w:t xml:space="preserve">E: </w:t>
                    </w:r>
                    <w:r>
                      <w:fldChar w:fldCharType="begin"/>
                    </w:r>
                    <w:r>
                      <w:instrText xml:space="preserve"> HYPERLINK "mailto:roe@roevisual.com" </w:instrText>
                    </w:r>
                    <w:r>
                      <w:fldChar w:fldCharType="separate"/>
                    </w:r>
                    <w:r>
                      <w:rPr>
                        <w:rStyle w:val="19"/>
                        <w:rFonts w:hint="eastAsia"/>
                        <w:sz w:val="18"/>
                        <w:szCs w:val="18"/>
                      </w:rPr>
                      <w:t>roe@roevisual.com</w:t>
                    </w:r>
                    <w:r>
                      <w:rPr>
                        <w:rStyle w:val="19"/>
                        <w:rFonts w:hint="eastAsia"/>
                        <w:sz w:val="18"/>
                        <w:szCs w:val="18"/>
                      </w:rPr>
                      <w:fldChar w:fldCharType="end"/>
                    </w:r>
                  </w:p>
                  <w:p>
                    <w:pPr>
                      <w:rPr>
                        <w:sz w:val="18"/>
                        <w:szCs w:val="18"/>
                      </w:rPr>
                    </w:pPr>
                    <w:r>
                      <w:rPr>
                        <w:rFonts w:hint="eastAsia"/>
                        <w:sz w:val="18"/>
                        <w:szCs w:val="18"/>
                      </w:rPr>
                      <w:t>www.roevisual.com</w:t>
                    </w:r>
                  </w:p>
                </w:txbxContent>
              </v:textbox>
            </v:shape>
          </w:pict>
        </mc:Fallback>
      </mc:AlternateContent>
    </w:r>
    <w:r>
      <w:rPr>
        <w:rFonts w:hint="eastAsia"/>
        <w:sz w:val="18"/>
        <w:szCs w:val="18"/>
      </w:rPr>
      <w:t>ROE Visual Co., Ltd</w:t>
    </w:r>
    <w:r>
      <w:rPr>
        <w:sz w:val="18"/>
        <w:szCs w:val="18"/>
      </w:rPr>
      <w:t>.</w:t>
    </w:r>
  </w:p>
  <w:p>
    <w:pPr>
      <w:rPr>
        <w:sz w:val="18"/>
        <w:szCs w:val="18"/>
      </w:rPr>
    </w:pPr>
    <w:r>
      <w:rPr>
        <w:rFonts w:hint="eastAsia"/>
        <w:sz w:val="18"/>
        <w:szCs w:val="18"/>
      </w:rPr>
      <w:t>Bldg 7, Zhong Yuntai Technology</w:t>
    </w:r>
  </w:p>
  <w:p>
    <w:pPr>
      <w:rPr>
        <w:sz w:val="18"/>
        <w:szCs w:val="18"/>
      </w:rPr>
    </w:pPr>
    <w:r>
      <w:rPr>
        <w:rFonts w:hint="eastAsia"/>
        <w:sz w:val="18"/>
        <w:szCs w:val="18"/>
      </w:rPr>
      <w:t>Industrial Park, Baoan, Shenzhen, China</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r>
      <w:drawing>
        <wp:anchor distT="0" distB="0" distL="114300" distR="114300" simplePos="0" relativeHeight="251659264" behindDoc="0" locked="0" layoutInCell="1" allowOverlap="1">
          <wp:simplePos x="0" y="0"/>
          <wp:positionH relativeFrom="column">
            <wp:posOffset>-386080</wp:posOffset>
          </wp:positionH>
          <wp:positionV relativeFrom="paragraph">
            <wp:posOffset>-251460</wp:posOffset>
          </wp:positionV>
          <wp:extent cx="7099300" cy="405765"/>
          <wp:effectExtent l="0" t="0" r="0" b="0"/>
          <wp:wrapNone/>
          <wp:docPr id="5" name="图片 2" descr="文件模板"/>
          <wp:cNvGraphicFramePr/>
          <a:graphic xmlns:a="http://schemas.openxmlformats.org/drawingml/2006/main">
            <a:graphicData uri="http://schemas.openxmlformats.org/drawingml/2006/picture">
              <pic:pic xmlns:pic="http://schemas.openxmlformats.org/drawingml/2006/picture">
                <pic:nvPicPr>
                  <pic:cNvPr id="5" name="图片 2" descr="文件模板"/>
                  <pic:cNvPicPr/>
                </pic:nvPicPr>
                <pic:blipFill>
                  <a:blip r:embed="rId1">
                    <a:extLst>
                      <a:ext uri="{28A0092B-C50C-407E-A947-70E740481C1C}">
                        <a14:useLocalDpi xmlns:a14="http://schemas.microsoft.com/office/drawing/2010/main" val="0"/>
                      </a:ext>
                    </a:extLst>
                  </a:blip>
                  <a:srcRect/>
                  <a:stretch>
                    <a:fillRect/>
                  </a:stretch>
                </pic:blipFill>
                <pic:spPr>
                  <a:xfrm>
                    <a:off x="0" y="0"/>
                    <a:ext cx="7099300" cy="405765"/>
                  </a:xfrm>
                  <a:prstGeom prst="rect">
                    <a:avLst/>
                  </a:prstGeom>
                  <a:noFill/>
                  <a:ln>
                    <a:noFill/>
                  </a:ln>
                </pic:spPr>
              </pic:pic>
            </a:graphicData>
          </a:graphic>
        </wp:anchor>
      </w:drawing>
    </w:r>
  </w:p>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wZTRiNTEwYWU0YmNiOTYyNTAyMjQyZDI4OWQyMTkifQ=="/>
  </w:docVars>
  <w:rsids>
    <w:rsidRoot w:val="00172A27"/>
    <w:rsid w:val="00000A44"/>
    <w:rsid w:val="00001381"/>
    <w:rsid w:val="00003350"/>
    <w:rsid w:val="000035DE"/>
    <w:rsid w:val="00004F10"/>
    <w:rsid w:val="000072A5"/>
    <w:rsid w:val="00011695"/>
    <w:rsid w:val="00011850"/>
    <w:rsid w:val="00012EAE"/>
    <w:rsid w:val="00013745"/>
    <w:rsid w:val="00015009"/>
    <w:rsid w:val="000150CA"/>
    <w:rsid w:val="000222C3"/>
    <w:rsid w:val="000223A3"/>
    <w:rsid w:val="00023B5E"/>
    <w:rsid w:val="00026644"/>
    <w:rsid w:val="0002790C"/>
    <w:rsid w:val="00033E43"/>
    <w:rsid w:val="00034E12"/>
    <w:rsid w:val="0003510C"/>
    <w:rsid w:val="000365F9"/>
    <w:rsid w:val="00036AC8"/>
    <w:rsid w:val="000424CC"/>
    <w:rsid w:val="000433BE"/>
    <w:rsid w:val="00043865"/>
    <w:rsid w:val="00044143"/>
    <w:rsid w:val="00046998"/>
    <w:rsid w:val="00046AAF"/>
    <w:rsid w:val="00047A7B"/>
    <w:rsid w:val="00054886"/>
    <w:rsid w:val="00054C24"/>
    <w:rsid w:val="00054EA2"/>
    <w:rsid w:val="000555AA"/>
    <w:rsid w:val="00056203"/>
    <w:rsid w:val="00056ACB"/>
    <w:rsid w:val="00056DFB"/>
    <w:rsid w:val="0005782C"/>
    <w:rsid w:val="00057895"/>
    <w:rsid w:val="00057E0F"/>
    <w:rsid w:val="000609FA"/>
    <w:rsid w:val="00060F6B"/>
    <w:rsid w:val="00061346"/>
    <w:rsid w:val="00062005"/>
    <w:rsid w:val="00062C65"/>
    <w:rsid w:val="0006502E"/>
    <w:rsid w:val="00070A84"/>
    <w:rsid w:val="00070AA4"/>
    <w:rsid w:val="00071660"/>
    <w:rsid w:val="000733ED"/>
    <w:rsid w:val="0007452F"/>
    <w:rsid w:val="00075420"/>
    <w:rsid w:val="0007659F"/>
    <w:rsid w:val="000767B8"/>
    <w:rsid w:val="00077DD1"/>
    <w:rsid w:val="000805D9"/>
    <w:rsid w:val="00083701"/>
    <w:rsid w:val="00083918"/>
    <w:rsid w:val="00084DC2"/>
    <w:rsid w:val="00086FEF"/>
    <w:rsid w:val="00093256"/>
    <w:rsid w:val="00094676"/>
    <w:rsid w:val="00097CB8"/>
    <w:rsid w:val="000A2B92"/>
    <w:rsid w:val="000A31C5"/>
    <w:rsid w:val="000A3F49"/>
    <w:rsid w:val="000A4EEF"/>
    <w:rsid w:val="000A5155"/>
    <w:rsid w:val="000A5316"/>
    <w:rsid w:val="000A5341"/>
    <w:rsid w:val="000A5C21"/>
    <w:rsid w:val="000B0B9D"/>
    <w:rsid w:val="000B413C"/>
    <w:rsid w:val="000B4C72"/>
    <w:rsid w:val="000B7569"/>
    <w:rsid w:val="000B792E"/>
    <w:rsid w:val="000C0C68"/>
    <w:rsid w:val="000C175E"/>
    <w:rsid w:val="000C35D6"/>
    <w:rsid w:val="000C4DF4"/>
    <w:rsid w:val="000C62D5"/>
    <w:rsid w:val="000C6CFD"/>
    <w:rsid w:val="000D009B"/>
    <w:rsid w:val="000D15AE"/>
    <w:rsid w:val="000D1D97"/>
    <w:rsid w:val="000D38A0"/>
    <w:rsid w:val="000D393D"/>
    <w:rsid w:val="000D4B3D"/>
    <w:rsid w:val="000D5D55"/>
    <w:rsid w:val="000D634D"/>
    <w:rsid w:val="000D6EA0"/>
    <w:rsid w:val="000D76D2"/>
    <w:rsid w:val="000E4882"/>
    <w:rsid w:val="000E4990"/>
    <w:rsid w:val="000E6FD8"/>
    <w:rsid w:val="000F0E52"/>
    <w:rsid w:val="000F1ECC"/>
    <w:rsid w:val="000F22CE"/>
    <w:rsid w:val="000F3E1A"/>
    <w:rsid w:val="000F4098"/>
    <w:rsid w:val="000F5122"/>
    <w:rsid w:val="000F57CD"/>
    <w:rsid w:val="000F5DBF"/>
    <w:rsid w:val="00100AD4"/>
    <w:rsid w:val="00100E2C"/>
    <w:rsid w:val="0010118D"/>
    <w:rsid w:val="00103BAB"/>
    <w:rsid w:val="0010401D"/>
    <w:rsid w:val="0010483A"/>
    <w:rsid w:val="00104C79"/>
    <w:rsid w:val="00105459"/>
    <w:rsid w:val="00105552"/>
    <w:rsid w:val="001070E3"/>
    <w:rsid w:val="00107956"/>
    <w:rsid w:val="0011210D"/>
    <w:rsid w:val="00115239"/>
    <w:rsid w:val="001156FE"/>
    <w:rsid w:val="00116768"/>
    <w:rsid w:val="00116A3B"/>
    <w:rsid w:val="00116CD2"/>
    <w:rsid w:val="00117D38"/>
    <w:rsid w:val="0012106A"/>
    <w:rsid w:val="00123830"/>
    <w:rsid w:val="001238BF"/>
    <w:rsid w:val="00124199"/>
    <w:rsid w:val="001242A0"/>
    <w:rsid w:val="00124917"/>
    <w:rsid w:val="0012735B"/>
    <w:rsid w:val="0013108D"/>
    <w:rsid w:val="00131B12"/>
    <w:rsid w:val="001327AD"/>
    <w:rsid w:val="001328C7"/>
    <w:rsid w:val="00134756"/>
    <w:rsid w:val="00135BDE"/>
    <w:rsid w:val="001361E3"/>
    <w:rsid w:val="0013677E"/>
    <w:rsid w:val="0014018C"/>
    <w:rsid w:val="00140A11"/>
    <w:rsid w:val="001413A7"/>
    <w:rsid w:val="001420D5"/>
    <w:rsid w:val="001426D8"/>
    <w:rsid w:val="00143543"/>
    <w:rsid w:val="0014373C"/>
    <w:rsid w:val="00143FE5"/>
    <w:rsid w:val="00144474"/>
    <w:rsid w:val="00145460"/>
    <w:rsid w:val="00146CB7"/>
    <w:rsid w:val="001475C5"/>
    <w:rsid w:val="00147611"/>
    <w:rsid w:val="00150C8B"/>
    <w:rsid w:val="00153B22"/>
    <w:rsid w:val="00153F0F"/>
    <w:rsid w:val="001603EA"/>
    <w:rsid w:val="001609F7"/>
    <w:rsid w:val="00160AD5"/>
    <w:rsid w:val="00163E72"/>
    <w:rsid w:val="00164085"/>
    <w:rsid w:val="00164B2B"/>
    <w:rsid w:val="001652AA"/>
    <w:rsid w:val="001702B2"/>
    <w:rsid w:val="0017052C"/>
    <w:rsid w:val="001705DF"/>
    <w:rsid w:val="00171225"/>
    <w:rsid w:val="0017144E"/>
    <w:rsid w:val="00172A27"/>
    <w:rsid w:val="001730A3"/>
    <w:rsid w:val="00174FFD"/>
    <w:rsid w:val="001757D4"/>
    <w:rsid w:val="001758B2"/>
    <w:rsid w:val="001763D1"/>
    <w:rsid w:val="00176D01"/>
    <w:rsid w:val="00180FD8"/>
    <w:rsid w:val="001819B2"/>
    <w:rsid w:val="0018235A"/>
    <w:rsid w:val="001825AE"/>
    <w:rsid w:val="001832E4"/>
    <w:rsid w:val="00183AB3"/>
    <w:rsid w:val="001861FE"/>
    <w:rsid w:val="001901B3"/>
    <w:rsid w:val="00190706"/>
    <w:rsid w:val="00191053"/>
    <w:rsid w:val="00191A8A"/>
    <w:rsid w:val="00192064"/>
    <w:rsid w:val="00193F29"/>
    <w:rsid w:val="00194288"/>
    <w:rsid w:val="00194F8E"/>
    <w:rsid w:val="0019722A"/>
    <w:rsid w:val="0019746F"/>
    <w:rsid w:val="001A177F"/>
    <w:rsid w:val="001A20A4"/>
    <w:rsid w:val="001A3067"/>
    <w:rsid w:val="001A326D"/>
    <w:rsid w:val="001A49DE"/>
    <w:rsid w:val="001A4D4C"/>
    <w:rsid w:val="001A6D3A"/>
    <w:rsid w:val="001A6DDC"/>
    <w:rsid w:val="001A7021"/>
    <w:rsid w:val="001B357C"/>
    <w:rsid w:val="001B55BA"/>
    <w:rsid w:val="001B5873"/>
    <w:rsid w:val="001B5B1D"/>
    <w:rsid w:val="001B7182"/>
    <w:rsid w:val="001C0E73"/>
    <w:rsid w:val="001C13DF"/>
    <w:rsid w:val="001C1FF6"/>
    <w:rsid w:val="001C29F7"/>
    <w:rsid w:val="001C2ED1"/>
    <w:rsid w:val="001C2F20"/>
    <w:rsid w:val="001C73CE"/>
    <w:rsid w:val="001C7959"/>
    <w:rsid w:val="001D1712"/>
    <w:rsid w:val="001D202E"/>
    <w:rsid w:val="001D2E91"/>
    <w:rsid w:val="001D31E3"/>
    <w:rsid w:val="001D3458"/>
    <w:rsid w:val="001D3FB2"/>
    <w:rsid w:val="001D4A7C"/>
    <w:rsid w:val="001D5AD8"/>
    <w:rsid w:val="001E0967"/>
    <w:rsid w:val="001E0F87"/>
    <w:rsid w:val="001E0FA2"/>
    <w:rsid w:val="001E270D"/>
    <w:rsid w:val="001E28D8"/>
    <w:rsid w:val="001E3E46"/>
    <w:rsid w:val="001E6958"/>
    <w:rsid w:val="001F0D46"/>
    <w:rsid w:val="001F20ED"/>
    <w:rsid w:val="001F21D1"/>
    <w:rsid w:val="001F26E3"/>
    <w:rsid w:val="001F2BEF"/>
    <w:rsid w:val="001F3242"/>
    <w:rsid w:val="001F443E"/>
    <w:rsid w:val="001F6071"/>
    <w:rsid w:val="001F6217"/>
    <w:rsid w:val="001F668F"/>
    <w:rsid w:val="001F7FED"/>
    <w:rsid w:val="002000E7"/>
    <w:rsid w:val="002010A9"/>
    <w:rsid w:val="00201454"/>
    <w:rsid w:val="00202B11"/>
    <w:rsid w:val="002042A9"/>
    <w:rsid w:val="002072A1"/>
    <w:rsid w:val="00210ECA"/>
    <w:rsid w:val="00212452"/>
    <w:rsid w:val="00212580"/>
    <w:rsid w:val="002135C6"/>
    <w:rsid w:val="00217D6D"/>
    <w:rsid w:val="002202F0"/>
    <w:rsid w:val="00221333"/>
    <w:rsid w:val="0022172D"/>
    <w:rsid w:val="00221EA6"/>
    <w:rsid w:val="002227F6"/>
    <w:rsid w:val="0022534D"/>
    <w:rsid w:val="002257EC"/>
    <w:rsid w:val="002263AD"/>
    <w:rsid w:val="0022794C"/>
    <w:rsid w:val="00230FFF"/>
    <w:rsid w:val="002341FB"/>
    <w:rsid w:val="002347F0"/>
    <w:rsid w:val="00236222"/>
    <w:rsid w:val="00237EB5"/>
    <w:rsid w:val="002410ED"/>
    <w:rsid w:val="0024129E"/>
    <w:rsid w:val="00243672"/>
    <w:rsid w:val="0024371D"/>
    <w:rsid w:val="00243C87"/>
    <w:rsid w:val="00244B0B"/>
    <w:rsid w:val="00245799"/>
    <w:rsid w:val="00245A3B"/>
    <w:rsid w:val="00245AF2"/>
    <w:rsid w:val="00246137"/>
    <w:rsid w:val="00246CC9"/>
    <w:rsid w:val="002470F1"/>
    <w:rsid w:val="00251095"/>
    <w:rsid w:val="002516C2"/>
    <w:rsid w:val="002517C9"/>
    <w:rsid w:val="002517D1"/>
    <w:rsid w:val="002531D5"/>
    <w:rsid w:val="00256CF2"/>
    <w:rsid w:val="00260B10"/>
    <w:rsid w:val="00261C3B"/>
    <w:rsid w:val="00261CE8"/>
    <w:rsid w:val="00261E70"/>
    <w:rsid w:val="00262C9E"/>
    <w:rsid w:val="002650F4"/>
    <w:rsid w:val="0026604D"/>
    <w:rsid w:val="00271856"/>
    <w:rsid w:val="00272202"/>
    <w:rsid w:val="00274432"/>
    <w:rsid w:val="00274A72"/>
    <w:rsid w:val="00280482"/>
    <w:rsid w:val="00281EFE"/>
    <w:rsid w:val="0028302E"/>
    <w:rsid w:val="00283DC2"/>
    <w:rsid w:val="00283F27"/>
    <w:rsid w:val="00286D89"/>
    <w:rsid w:val="00287A13"/>
    <w:rsid w:val="002901F8"/>
    <w:rsid w:val="002911DB"/>
    <w:rsid w:val="002916D9"/>
    <w:rsid w:val="0029200A"/>
    <w:rsid w:val="00292385"/>
    <w:rsid w:val="00292415"/>
    <w:rsid w:val="00295B71"/>
    <w:rsid w:val="002965DA"/>
    <w:rsid w:val="002A012C"/>
    <w:rsid w:val="002A0E91"/>
    <w:rsid w:val="002A2629"/>
    <w:rsid w:val="002A2F57"/>
    <w:rsid w:val="002A49F9"/>
    <w:rsid w:val="002A4EA2"/>
    <w:rsid w:val="002A77AF"/>
    <w:rsid w:val="002A7AAB"/>
    <w:rsid w:val="002B0631"/>
    <w:rsid w:val="002B0667"/>
    <w:rsid w:val="002B134C"/>
    <w:rsid w:val="002B2146"/>
    <w:rsid w:val="002B2BFB"/>
    <w:rsid w:val="002B3DA1"/>
    <w:rsid w:val="002B717E"/>
    <w:rsid w:val="002C2C51"/>
    <w:rsid w:val="002C2E3A"/>
    <w:rsid w:val="002C33B9"/>
    <w:rsid w:val="002C3DA6"/>
    <w:rsid w:val="002C633E"/>
    <w:rsid w:val="002C76F0"/>
    <w:rsid w:val="002D0B4B"/>
    <w:rsid w:val="002D21D8"/>
    <w:rsid w:val="002D3533"/>
    <w:rsid w:val="002D3995"/>
    <w:rsid w:val="002D39C9"/>
    <w:rsid w:val="002D501B"/>
    <w:rsid w:val="002D5308"/>
    <w:rsid w:val="002D57D9"/>
    <w:rsid w:val="002D60AE"/>
    <w:rsid w:val="002D677C"/>
    <w:rsid w:val="002E0594"/>
    <w:rsid w:val="002E1FA0"/>
    <w:rsid w:val="002E2933"/>
    <w:rsid w:val="002E2A60"/>
    <w:rsid w:val="002E38AF"/>
    <w:rsid w:val="002E3EDF"/>
    <w:rsid w:val="002E4A16"/>
    <w:rsid w:val="002E4BB9"/>
    <w:rsid w:val="002E4E44"/>
    <w:rsid w:val="002E78AC"/>
    <w:rsid w:val="002F078E"/>
    <w:rsid w:val="002F07A9"/>
    <w:rsid w:val="002F0AFB"/>
    <w:rsid w:val="002F0B06"/>
    <w:rsid w:val="002F116F"/>
    <w:rsid w:val="002F256E"/>
    <w:rsid w:val="002F2640"/>
    <w:rsid w:val="002F3C4F"/>
    <w:rsid w:val="002F416E"/>
    <w:rsid w:val="002F45CA"/>
    <w:rsid w:val="002F4C40"/>
    <w:rsid w:val="00300218"/>
    <w:rsid w:val="0030021B"/>
    <w:rsid w:val="00302A19"/>
    <w:rsid w:val="00302F08"/>
    <w:rsid w:val="00304411"/>
    <w:rsid w:val="00304604"/>
    <w:rsid w:val="00305277"/>
    <w:rsid w:val="00305B98"/>
    <w:rsid w:val="00305EA7"/>
    <w:rsid w:val="00307EC0"/>
    <w:rsid w:val="00307F4F"/>
    <w:rsid w:val="00311D20"/>
    <w:rsid w:val="003131D5"/>
    <w:rsid w:val="00313BF5"/>
    <w:rsid w:val="003142D0"/>
    <w:rsid w:val="003148D2"/>
    <w:rsid w:val="003148D9"/>
    <w:rsid w:val="00314D7A"/>
    <w:rsid w:val="0031576A"/>
    <w:rsid w:val="0031672F"/>
    <w:rsid w:val="0031757D"/>
    <w:rsid w:val="00317D23"/>
    <w:rsid w:val="00320F83"/>
    <w:rsid w:val="0032109D"/>
    <w:rsid w:val="003217B9"/>
    <w:rsid w:val="0032180F"/>
    <w:rsid w:val="00321BAE"/>
    <w:rsid w:val="00321C18"/>
    <w:rsid w:val="00324520"/>
    <w:rsid w:val="00325BDA"/>
    <w:rsid w:val="00327C84"/>
    <w:rsid w:val="00327D12"/>
    <w:rsid w:val="00327D6C"/>
    <w:rsid w:val="003325EC"/>
    <w:rsid w:val="00333A7E"/>
    <w:rsid w:val="00334BD4"/>
    <w:rsid w:val="00336096"/>
    <w:rsid w:val="0033677C"/>
    <w:rsid w:val="00337878"/>
    <w:rsid w:val="00341B01"/>
    <w:rsid w:val="00341FED"/>
    <w:rsid w:val="00342917"/>
    <w:rsid w:val="0034335B"/>
    <w:rsid w:val="00343925"/>
    <w:rsid w:val="003452E9"/>
    <w:rsid w:val="003506CE"/>
    <w:rsid w:val="00350BB0"/>
    <w:rsid w:val="00351101"/>
    <w:rsid w:val="003532B9"/>
    <w:rsid w:val="0035438E"/>
    <w:rsid w:val="00354A6A"/>
    <w:rsid w:val="00355823"/>
    <w:rsid w:val="003560CF"/>
    <w:rsid w:val="003565E9"/>
    <w:rsid w:val="0035694D"/>
    <w:rsid w:val="00357F01"/>
    <w:rsid w:val="0036099C"/>
    <w:rsid w:val="00361A41"/>
    <w:rsid w:val="0036250A"/>
    <w:rsid w:val="00362F4B"/>
    <w:rsid w:val="00367EC5"/>
    <w:rsid w:val="00367FEC"/>
    <w:rsid w:val="003700A6"/>
    <w:rsid w:val="0037273C"/>
    <w:rsid w:val="00372CDD"/>
    <w:rsid w:val="00372DE8"/>
    <w:rsid w:val="003731FD"/>
    <w:rsid w:val="0037371C"/>
    <w:rsid w:val="00374096"/>
    <w:rsid w:val="00374EA4"/>
    <w:rsid w:val="00375620"/>
    <w:rsid w:val="00375A05"/>
    <w:rsid w:val="00376DEA"/>
    <w:rsid w:val="00377A10"/>
    <w:rsid w:val="003820D8"/>
    <w:rsid w:val="003841C9"/>
    <w:rsid w:val="00384B8E"/>
    <w:rsid w:val="0039054E"/>
    <w:rsid w:val="00391E1C"/>
    <w:rsid w:val="00394449"/>
    <w:rsid w:val="00396436"/>
    <w:rsid w:val="00397E06"/>
    <w:rsid w:val="003A0A88"/>
    <w:rsid w:val="003A1286"/>
    <w:rsid w:val="003A22C2"/>
    <w:rsid w:val="003A295D"/>
    <w:rsid w:val="003A3520"/>
    <w:rsid w:val="003A3789"/>
    <w:rsid w:val="003A4915"/>
    <w:rsid w:val="003A4E9E"/>
    <w:rsid w:val="003A5B04"/>
    <w:rsid w:val="003A6A4A"/>
    <w:rsid w:val="003A7649"/>
    <w:rsid w:val="003A78E4"/>
    <w:rsid w:val="003A7F7A"/>
    <w:rsid w:val="003B043C"/>
    <w:rsid w:val="003B1536"/>
    <w:rsid w:val="003B2BC7"/>
    <w:rsid w:val="003B459D"/>
    <w:rsid w:val="003B64A5"/>
    <w:rsid w:val="003B7FC3"/>
    <w:rsid w:val="003C007E"/>
    <w:rsid w:val="003C06C2"/>
    <w:rsid w:val="003C1125"/>
    <w:rsid w:val="003C1239"/>
    <w:rsid w:val="003C1647"/>
    <w:rsid w:val="003C2723"/>
    <w:rsid w:val="003C2A5D"/>
    <w:rsid w:val="003C365D"/>
    <w:rsid w:val="003C3866"/>
    <w:rsid w:val="003C47E9"/>
    <w:rsid w:val="003C58DA"/>
    <w:rsid w:val="003C6195"/>
    <w:rsid w:val="003C76B5"/>
    <w:rsid w:val="003C7D0B"/>
    <w:rsid w:val="003D010D"/>
    <w:rsid w:val="003D0F13"/>
    <w:rsid w:val="003D10CB"/>
    <w:rsid w:val="003D15C8"/>
    <w:rsid w:val="003D1FFD"/>
    <w:rsid w:val="003D2BC3"/>
    <w:rsid w:val="003D32D7"/>
    <w:rsid w:val="003D3438"/>
    <w:rsid w:val="003D3CF0"/>
    <w:rsid w:val="003D49F6"/>
    <w:rsid w:val="003D6D15"/>
    <w:rsid w:val="003D7988"/>
    <w:rsid w:val="003E1D24"/>
    <w:rsid w:val="003E2222"/>
    <w:rsid w:val="003E2333"/>
    <w:rsid w:val="003E2600"/>
    <w:rsid w:val="003E2F75"/>
    <w:rsid w:val="003E39E0"/>
    <w:rsid w:val="003E5577"/>
    <w:rsid w:val="003E62D9"/>
    <w:rsid w:val="003E67D3"/>
    <w:rsid w:val="003F0E6B"/>
    <w:rsid w:val="003F125B"/>
    <w:rsid w:val="003F1588"/>
    <w:rsid w:val="003F28B4"/>
    <w:rsid w:val="003F31DB"/>
    <w:rsid w:val="003F47A0"/>
    <w:rsid w:val="003F5F3F"/>
    <w:rsid w:val="003F6321"/>
    <w:rsid w:val="003F66CF"/>
    <w:rsid w:val="003F7187"/>
    <w:rsid w:val="003F7D3C"/>
    <w:rsid w:val="00400393"/>
    <w:rsid w:val="004016A0"/>
    <w:rsid w:val="00401AE1"/>
    <w:rsid w:val="00402579"/>
    <w:rsid w:val="004036B5"/>
    <w:rsid w:val="00404A88"/>
    <w:rsid w:val="00404B4B"/>
    <w:rsid w:val="004059E9"/>
    <w:rsid w:val="0040687B"/>
    <w:rsid w:val="004072FA"/>
    <w:rsid w:val="004076F2"/>
    <w:rsid w:val="00410AA5"/>
    <w:rsid w:val="004118FC"/>
    <w:rsid w:val="00413EC7"/>
    <w:rsid w:val="00414EDC"/>
    <w:rsid w:val="00416372"/>
    <w:rsid w:val="0041725D"/>
    <w:rsid w:val="004174FB"/>
    <w:rsid w:val="004225A5"/>
    <w:rsid w:val="00422A46"/>
    <w:rsid w:val="00423B86"/>
    <w:rsid w:val="0042408A"/>
    <w:rsid w:val="00424C04"/>
    <w:rsid w:val="0042588E"/>
    <w:rsid w:val="0042719A"/>
    <w:rsid w:val="00427279"/>
    <w:rsid w:val="00430C1C"/>
    <w:rsid w:val="00430D74"/>
    <w:rsid w:val="00432484"/>
    <w:rsid w:val="004340B5"/>
    <w:rsid w:val="004358AA"/>
    <w:rsid w:val="00437A15"/>
    <w:rsid w:val="00440D1B"/>
    <w:rsid w:val="00441B18"/>
    <w:rsid w:val="00441DAA"/>
    <w:rsid w:val="0044333E"/>
    <w:rsid w:val="00445830"/>
    <w:rsid w:val="00450771"/>
    <w:rsid w:val="00450D39"/>
    <w:rsid w:val="0045141E"/>
    <w:rsid w:val="0045254A"/>
    <w:rsid w:val="00452E17"/>
    <w:rsid w:val="00455E1A"/>
    <w:rsid w:val="004565F8"/>
    <w:rsid w:val="00456E02"/>
    <w:rsid w:val="004571F2"/>
    <w:rsid w:val="00460CD1"/>
    <w:rsid w:val="004641DC"/>
    <w:rsid w:val="0046533A"/>
    <w:rsid w:val="00465363"/>
    <w:rsid w:val="00465471"/>
    <w:rsid w:val="00470772"/>
    <w:rsid w:val="0047113F"/>
    <w:rsid w:val="00472DCC"/>
    <w:rsid w:val="00476716"/>
    <w:rsid w:val="00476AE8"/>
    <w:rsid w:val="004776E3"/>
    <w:rsid w:val="00477F62"/>
    <w:rsid w:val="004817D5"/>
    <w:rsid w:val="00482793"/>
    <w:rsid w:val="00483C68"/>
    <w:rsid w:val="00484A27"/>
    <w:rsid w:val="00484B6E"/>
    <w:rsid w:val="00484ECA"/>
    <w:rsid w:val="00485503"/>
    <w:rsid w:val="0048609C"/>
    <w:rsid w:val="00491549"/>
    <w:rsid w:val="00491550"/>
    <w:rsid w:val="00491905"/>
    <w:rsid w:val="00491BAB"/>
    <w:rsid w:val="00492304"/>
    <w:rsid w:val="004927B2"/>
    <w:rsid w:val="004929BF"/>
    <w:rsid w:val="0049577B"/>
    <w:rsid w:val="004965FD"/>
    <w:rsid w:val="00496804"/>
    <w:rsid w:val="00497AF5"/>
    <w:rsid w:val="004A0E85"/>
    <w:rsid w:val="004A2294"/>
    <w:rsid w:val="004A23A1"/>
    <w:rsid w:val="004A49A2"/>
    <w:rsid w:val="004A5530"/>
    <w:rsid w:val="004A6B39"/>
    <w:rsid w:val="004A74C1"/>
    <w:rsid w:val="004B01E5"/>
    <w:rsid w:val="004B1234"/>
    <w:rsid w:val="004B2054"/>
    <w:rsid w:val="004B37AD"/>
    <w:rsid w:val="004B44B1"/>
    <w:rsid w:val="004B4D2E"/>
    <w:rsid w:val="004B59F0"/>
    <w:rsid w:val="004B7772"/>
    <w:rsid w:val="004C4986"/>
    <w:rsid w:val="004C4F43"/>
    <w:rsid w:val="004D14D1"/>
    <w:rsid w:val="004D46B4"/>
    <w:rsid w:val="004D48FB"/>
    <w:rsid w:val="004D4A7A"/>
    <w:rsid w:val="004D4CFB"/>
    <w:rsid w:val="004D57A5"/>
    <w:rsid w:val="004D65B5"/>
    <w:rsid w:val="004E135C"/>
    <w:rsid w:val="004E244B"/>
    <w:rsid w:val="004E2FA2"/>
    <w:rsid w:val="004E488B"/>
    <w:rsid w:val="004E5339"/>
    <w:rsid w:val="004E5C96"/>
    <w:rsid w:val="004E5FBC"/>
    <w:rsid w:val="004E60DA"/>
    <w:rsid w:val="004E6F72"/>
    <w:rsid w:val="004F0FD3"/>
    <w:rsid w:val="004F1B65"/>
    <w:rsid w:val="004F386E"/>
    <w:rsid w:val="004F4108"/>
    <w:rsid w:val="004F5D8E"/>
    <w:rsid w:val="004F6CB3"/>
    <w:rsid w:val="004F6D58"/>
    <w:rsid w:val="004F6E80"/>
    <w:rsid w:val="00502745"/>
    <w:rsid w:val="00502BD1"/>
    <w:rsid w:val="00503AA3"/>
    <w:rsid w:val="00506C29"/>
    <w:rsid w:val="00507151"/>
    <w:rsid w:val="005074E5"/>
    <w:rsid w:val="00511BC3"/>
    <w:rsid w:val="0051200E"/>
    <w:rsid w:val="00512038"/>
    <w:rsid w:val="00513C40"/>
    <w:rsid w:val="0051594F"/>
    <w:rsid w:val="00516630"/>
    <w:rsid w:val="005168A0"/>
    <w:rsid w:val="00517878"/>
    <w:rsid w:val="00521D19"/>
    <w:rsid w:val="00522469"/>
    <w:rsid w:val="00522543"/>
    <w:rsid w:val="00522EED"/>
    <w:rsid w:val="00523081"/>
    <w:rsid w:val="0052376A"/>
    <w:rsid w:val="0052445C"/>
    <w:rsid w:val="00525070"/>
    <w:rsid w:val="005260E2"/>
    <w:rsid w:val="00531159"/>
    <w:rsid w:val="0053270C"/>
    <w:rsid w:val="00532787"/>
    <w:rsid w:val="00532B0C"/>
    <w:rsid w:val="00534CE4"/>
    <w:rsid w:val="0053583F"/>
    <w:rsid w:val="00535961"/>
    <w:rsid w:val="00536AD5"/>
    <w:rsid w:val="00536BC0"/>
    <w:rsid w:val="00536BF6"/>
    <w:rsid w:val="00536FF1"/>
    <w:rsid w:val="00543058"/>
    <w:rsid w:val="00544D87"/>
    <w:rsid w:val="005460CB"/>
    <w:rsid w:val="00547EDC"/>
    <w:rsid w:val="00550B5E"/>
    <w:rsid w:val="00554AC1"/>
    <w:rsid w:val="00557310"/>
    <w:rsid w:val="00560443"/>
    <w:rsid w:val="00560A09"/>
    <w:rsid w:val="005644A1"/>
    <w:rsid w:val="005650B0"/>
    <w:rsid w:val="0056514E"/>
    <w:rsid w:val="0056516F"/>
    <w:rsid w:val="005652D9"/>
    <w:rsid w:val="005665AE"/>
    <w:rsid w:val="005705A5"/>
    <w:rsid w:val="005706CD"/>
    <w:rsid w:val="00574F10"/>
    <w:rsid w:val="005752F7"/>
    <w:rsid w:val="00576C16"/>
    <w:rsid w:val="0057715B"/>
    <w:rsid w:val="0058082E"/>
    <w:rsid w:val="00581DB3"/>
    <w:rsid w:val="00582526"/>
    <w:rsid w:val="00585852"/>
    <w:rsid w:val="0058715C"/>
    <w:rsid w:val="0059126D"/>
    <w:rsid w:val="00594ED0"/>
    <w:rsid w:val="005A0702"/>
    <w:rsid w:val="005A2042"/>
    <w:rsid w:val="005A2A73"/>
    <w:rsid w:val="005A3942"/>
    <w:rsid w:val="005A420A"/>
    <w:rsid w:val="005A5249"/>
    <w:rsid w:val="005A5B5A"/>
    <w:rsid w:val="005A5C81"/>
    <w:rsid w:val="005A79E8"/>
    <w:rsid w:val="005A7B0E"/>
    <w:rsid w:val="005B02C3"/>
    <w:rsid w:val="005B0A46"/>
    <w:rsid w:val="005B3565"/>
    <w:rsid w:val="005B3916"/>
    <w:rsid w:val="005B542B"/>
    <w:rsid w:val="005B6EFA"/>
    <w:rsid w:val="005B7543"/>
    <w:rsid w:val="005C0D7F"/>
    <w:rsid w:val="005C1AFF"/>
    <w:rsid w:val="005C393C"/>
    <w:rsid w:val="005C4420"/>
    <w:rsid w:val="005C6E49"/>
    <w:rsid w:val="005D0352"/>
    <w:rsid w:val="005D1F69"/>
    <w:rsid w:val="005D1FEE"/>
    <w:rsid w:val="005D2FE4"/>
    <w:rsid w:val="005D4741"/>
    <w:rsid w:val="005D4E60"/>
    <w:rsid w:val="005D4EFB"/>
    <w:rsid w:val="005D578B"/>
    <w:rsid w:val="005D766D"/>
    <w:rsid w:val="005E0334"/>
    <w:rsid w:val="005E0B34"/>
    <w:rsid w:val="005E1F13"/>
    <w:rsid w:val="005E24F7"/>
    <w:rsid w:val="005E2E11"/>
    <w:rsid w:val="005E38FF"/>
    <w:rsid w:val="005E4EBF"/>
    <w:rsid w:val="005E5085"/>
    <w:rsid w:val="005E656C"/>
    <w:rsid w:val="005E6BC8"/>
    <w:rsid w:val="005E7052"/>
    <w:rsid w:val="005E7BEC"/>
    <w:rsid w:val="005E7C0F"/>
    <w:rsid w:val="005F0A11"/>
    <w:rsid w:val="005F30CE"/>
    <w:rsid w:val="005F348B"/>
    <w:rsid w:val="005F58E6"/>
    <w:rsid w:val="005F6545"/>
    <w:rsid w:val="00600F9D"/>
    <w:rsid w:val="00602DCB"/>
    <w:rsid w:val="006049B8"/>
    <w:rsid w:val="00605915"/>
    <w:rsid w:val="00605AE7"/>
    <w:rsid w:val="00606396"/>
    <w:rsid w:val="00607481"/>
    <w:rsid w:val="00607852"/>
    <w:rsid w:val="00607AEC"/>
    <w:rsid w:val="00610597"/>
    <w:rsid w:val="00610CAD"/>
    <w:rsid w:val="00611883"/>
    <w:rsid w:val="006119E1"/>
    <w:rsid w:val="00611B63"/>
    <w:rsid w:val="00611DFA"/>
    <w:rsid w:val="00612228"/>
    <w:rsid w:val="006128F2"/>
    <w:rsid w:val="00612D1E"/>
    <w:rsid w:val="006133B4"/>
    <w:rsid w:val="0061387B"/>
    <w:rsid w:val="00613DCD"/>
    <w:rsid w:val="00614518"/>
    <w:rsid w:val="00616319"/>
    <w:rsid w:val="006170EE"/>
    <w:rsid w:val="00621AA9"/>
    <w:rsid w:val="00625B98"/>
    <w:rsid w:val="00630C26"/>
    <w:rsid w:val="00632BB7"/>
    <w:rsid w:val="00634052"/>
    <w:rsid w:val="0063524A"/>
    <w:rsid w:val="006405AC"/>
    <w:rsid w:val="00640D55"/>
    <w:rsid w:val="006411B9"/>
    <w:rsid w:val="006418CC"/>
    <w:rsid w:val="00641983"/>
    <w:rsid w:val="00643D7E"/>
    <w:rsid w:val="00643D9C"/>
    <w:rsid w:val="0064431E"/>
    <w:rsid w:val="0064482A"/>
    <w:rsid w:val="00646458"/>
    <w:rsid w:val="00646597"/>
    <w:rsid w:val="006468B9"/>
    <w:rsid w:val="00651EC4"/>
    <w:rsid w:val="006525AD"/>
    <w:rsid w:val="006538B1"/>
    <w:rsid w:val="00653B99"/>
    <w:rsid w:val="00655A4B"/>
    <w:rsid w:val="00656D7D"/>
    <w:rsid w:val="00657293"/>
    <w:rsid w:val="006576AA"/>
    <w:rsid w:val="00661186"/>
    <w:rsid w:val="00661A8B"/>
    <w:rsid w:val="0066392D"/>
    <w:rsid w:val="00666420"/>
    <w:rsid w:val="006665CE"/>
    <w:rsid w:val="0067064A"/>
    <w:rsid w:val="006725EA"/>
    <w:rsid w:val="00674A4F"/>
    <w:rsid w:val="0067517F"/>
    <w:rsid w:val="006759F8"/>
    <w:rsid w:val="0067717C"/>
    <w:rsid w:val="00681C81"/>
    <w:rsid w:val="00682BE1"/>
    <w:rsid w:val="006856BE"/>
    <w:rsid w:val="00685B18"/>
    <w:rsid w:val="00686463"/>
    <w:rsid w:val="00687C84"/>
    <w:rsid w:val="00687E17"/>
    <w:rsid w:val="00691224"/>
    <w:rsid w:val="006913D0"/>
    <w:rsid w:val="00692142"/>
    <w:rsid w:val="006930D8"/>
    <w:rsid w:val="0069423D"/>
    <w:rsid w:val="00694612"/>
    <w:rsid w:val="006A10A1"/>
    <w:rsid w:val="006A1BFC"/>
    <w:rsid w:val="006A43C9"/>
    <w:rsid w:val="006A4488"/>
    <w:rsid w:val="006A7FEC"/>
    <w:rsid w:val="006B2311"/>
    <w:rsid w:val="006B2319"/>
    <w:rsid w:val="006B240B"/>
    <w:rsid w:val="006B24EF"/>
    <w:rsid w:val="006B264D"/>
    <w:rsid w:val="006B4D39"/>
    <w:rsid w:val="006B51F6"/>
    <w:rsid w:val="006B528F"/>
    <w:rsid w:val="006C1DAE"/>
    <w:rsid w:val="006C2C3E"/>
    <w:rsid w:val="006C33B9"/>
    <w:rsid w:val="006C4520"/>
    <w:rsid w:val="006C4F81"/>
    <w:rsid w:val="006C623E"/>
    <w:rsid w:val="006C73F7"/>
    <w:rsid w:val="006D2475"/>
    <w:rsid w:val="006D4741"/>
    <w:rsid w:val="006D6F72"/>
    <w:rsid w:val="006D730D"/>
    <w:rsid w:val="006D7694"/>
    <w:rsid w:val="006E09E1"/>
    <w:rsid w:val="006E0D51"/>
    <w:rsid w:val="006E37C5"/>
    <w:rsid w:val="006E49E9"/>
    <w:rsid w:val="006E6ECF"/>
    <w:rsid w:val="006E704A"/>
    <w:rsid w:val="006E7A68"/>
    <w:rsid w:val="006F0287"/>
    <w:rsid w:val="006F23A9"/>
    <w:rsid w:val="006F2D88"/>
    <w:rsid w:val="006F341B"/>
    <w:rsid w:val="006F3F66"/>
    <w:rsid w:val="006F41DC"/>
    <w:rsid w:val="00700E1C"/>
    <w:rsid w:val="00700EC7"/>
    <w:rsid w:val="00701328"/>
    <w:rsid w:val="00701968"/>
    <w:rsid w:val="0070241C"/>
    <w:rsid w:val="007029CE"/>
    <w:rsid w:val="00703206"/>
    <w:rsid w:val="007037F4"/>
    <w:rsid w:val="00705760"/>
    <w:rsid w:val="00706F87"/>
    <w:rsid w:val="00707618"/>
    <w:rsid w:val="007112F1"/>
    <w:rsid w:val="00711341"/>
    <w:rsid w:val="00711804"/>
    <w:rsid w:val="0071273B"/>
    <w:rsid w:val="007141FD"/>
    <w:rsid w:val="0071645D"/>
    <w:rsid w:val="0071729C"/>
    <w:rsid w:val="00717E39"/>
    <w:rsid w:val="007216A4"/>
    <w:rsid w:val="00722849"/>
    <w:rsid w:val="0072324F"/>
    <w:rsid w:val="00723652"/>
    <w:rsid w:val="0072552B"/>
    <w:rsid w:val="00726467"/>
    <w:rsid w:val="00726635"/>
    <w:rsid w:val="007304D4"/>
    <w:rsid w:val="007321BD"/>
    <w:rsid w:val="00733A3F"/>
    <w:rsid w:val="00734EB4"/>
    <w:rsid w:val="00735BD3"/>
    <w:rsid w:val="007366EA"/>
    <w:rsid w:val="0073686C"/>
    <w:rsid w:val="007401BD"/>
    <w:rsid w:val="00740B41"/>
    <w:rsid w:val="007423F9"/>
    <w:rsid w:val="00742EA4"/>
    <w:rsid w:val="00743069"/>
    <w:rsid w:val="00743716"/>
    <w:rsid w:val="007439F9"/>
    <w:rsid w:val="00743CFB"/>
    <w:rsid w:val="00745198"/>
    <w:rsid w:val="00745F5D"/>
    <w:rsid w:val="007516C5"/>
    <w:rsid w:val="00751B67"/>
    <w:rsid w:val="0075200F"/>
    <w:rsid w:val="007526B0"/>
    <w:rsid w:val="00754146"/>
    <w:rsid w:val="0075446C"/>
    <w:rsid w:val="00754942"/>
    <w:rsid w:val="00754974"/>
    <w:rsid w:val="00755F72"/>
    <w:rsid w:val="00756648"/>
    <w:rsid w:val="00760716"/>
    <w:rsid w:val="00760A0B"/>
    <w:rsid w:val="00762986"/>
    <w:rsid w:val="00764582"/>
    <w:rsid w:val="00764A3C"/>
    <w:rsid w:val="00765E1E"/>
    <w:rsid w:val="00766512"/>
    <w:rsid w:val="007673F6"/>
    <w:rsid w:val="00771795"/>
    <w:rsid w:val="00772793"/>
    <w:rsid w:val="00772871"/>
    <w:rsid w:val="00772EE8"/>
    <w:rsid w:val="00773709"/>
    <w:rsid w:val="00773E9E"/>
    <w:rsid w:val="00774543"/>
    <w:rsid w:val="00774F39"/>
    <w:rsid w:val="00775E9A"/>
    <w:rsid w:val="0077765E"/>
    <w:rsid w:val="00780888"/>
    <w:rsid w:val="00781B64"/>
    <w:rsid w:val="007827B9"/>
    <w:rsid w:val="007833E0"/>
    <w:rsid w:val="007835E2"/>
    <w:rsid w:val="00783B2F"/>
    <w:rsid w:val="00784690"/>
    <w:rsid w:val="007856AF"/>
    <w:rsid w:val="0078633F"/>
    <w:rsid w:val="0078656F"/>
    <w:rsid w:val="00787EE3"/>
    <w:rsid w:val="007903D8"/>
    <w:rsid w:val="007909DD"/>
    <w:rsid w:val="00791D93"/>
    <w:rsid w:val="0079385B"/>
    <w:rsid w:val="007938DE"/>
    <w:rsid w:val="00794225"/>
    <w:rsid w:val="00794D52"/>
    <w:rsid w:val="00795663"/>
    <w:rsid w:val="0079623C"/>
    <w:rsid w:val="00796EEA"/>
    <w:rsid w:val="007971DC"/>
    <w:rsid w:val="007A04B1"/>
    <w:rsid w:val="007A06FD"/>
    <w:rsid w:val="007A45F4"/>
    <w:rsid w:val="007A6895"/>
    <w:rsid w:val="007A6B39"/>
    <w:rsid w:val="007B318A"/>
    <w:rsid w:val="007B3E6B"/>
    <w:rsid w:val="007B4AF6"/>
    <w:rsid w:val="007B722A"/>
    <w:rsid w:val="007C01E9"/>
    <w:rsid w:val="007C112C"/>
    <w:rsid w:val="007C1DEA"/>
    <w:rsid w:val="007C4812"/>
    <w:rsid w:val="007C62E6"/>
    <w:rsid w:val="007C735B"/>
    <w:rsid w:val="007D3000"/>
    <w:rsid w:val="007D386C"/>
    <w:rsid w:val="007D3ACB"/>
    <w:rsid w:val="007D56DD"/>
    <w:rsid w:val="007D5C86"/>
    <w:rsid w:val="007E0139"/>
    <w:rsid w:val="007E1073"/>
    <w:rsid w:val="007E1899"/>
    <w:rsid w:val="007E27A7"/>
    <w:rsid w:val="007E5B94"/>
    <w:rsid w:val="007E69C2"/>
    <w:rsid w:val="007E6DB5"/>
    <w:rsid w:val="007F1C46"/>
    <w:rsid w:val="007F235A"/>
    <w:rsid w:val="007F2E30"/>
    <w:rsid w:val="007F37E4"/>
    <w:rsid w:val="007F3B66"/>
    <w:rsid w:val="007F3C40"/>
    <w:rsid w:val="007F49BC"/>
    <w:rsid w:val="007F59E7"/>
    <w:rsid w:val="007F6B9D"/>
    <w:rsid w:val="007F7686"/>
    <w:rsid w:val="007F7DDA"/>
    <w:rsid w:val="00803F87"/>
    <w:rsid w:val="008068B6"/>
    <w:rsid w:val="00807453"/>
    <w:rsid w:val="00807E85"/>
    <w:rsid w:val="00807FE2"/>
    <w:rsid w:val="0081066F"/>
    <w:rsid w:val="00810A54"/>
    <w:rsid w:val="00813CBD"/>
    <w:rsid w:val="00813D76"/>
    <w:rsid w:val="008146FA"/>
    <w:rsid w:val="00815250"/>
    <w:rsid w:val="0082091C"/>
    <w:rsid w:val="00820DF5"/>
    <w:rsid w:val="00823C03"/>
    <w:rsid w:val="008247D2"/>
    <w:rsid w:val="008258A6"/>
    <w:rsid w:val="008279B5"/>
    <w:rsid w:val="00827F6E"/>
    <w:rsid w:val="0083156E"/>
    <w:rsid w:val="0083310F"/>
    <w:rsid w:val="00833118"/>
    <w:rsid w:val="00834F58"/>
    <w:rsid w:val="00835311"/>
    <w:rsid w:val="008405A6"/>
    <w:rsid w:val="0084276C"/>
    <w:rsid w:val="00843181"/>
    <w:rsid w:val="00843B85"/>
    <w:rsid w:val="00844BCE"/>
    <w:rsid w:val="00846CAC"/>
    <w:rsid w:val="00847130"/>
    <w:rsid w:val="00847DB4"/>
    <w:rsid w:val="0085033D"/>
    <w:rsid w:val="008510BD"/>
    <w:rsid w:val="0085142F"/>
    <w:rsid w:val="0085349B"/>
    <w:rsid w:val="008535CD"/>
    <w:rsid w:val="00855049"/>
    <w:rsid w:val="00857FD9"/>
    <w:rsid w:val="0086108E"/>
    <w:rsid w:val="00862D61"/>
    <w:rsid w:val="008638B5"/>
    <w:rsid w:val="00863BC3"/>
    <w:rsid w:val="00863CAF"/>
    <w:rsid w:val="008640EE"/>
    <w:rsid w:val="0086443D"/>
    <w:rsid w:val="00864EF1"/>
    <w:rsid w:val="00866977"/>
    <w:rsid w:val="00867307"/>
    <w:rsid w:val="00867A20"/>
    <w:rsid w:val="00870986"/>
    <w:rsid w:val="00870FBF"/>
    <w:rsid w:val="0087300F"/>
    <w:rsid w:val="00873B90"/>
    <w:rsid w:val="008839A9"/>
    <w:rsid w:val="008841E5"/>
    <w:rsid w:val="00885FAA"/>
    <w:rsid w:val="0088650B"/>
    <w:rsid w:val="00886CDF"/>
    <w:rsid w:val="00887018"/>
    <w:rsid w:val="008903EC"/>
    <w:rsid w:val="008907EC"/>
    <w:rsid w:val="00890807"/>
    <w:rsid w:val="00890DED"/>
    <w:rsid w:val="00891CFA"/>
    <w:rsid w:val="00892033"/>
    <w:rsid w:val="00892D4B"/>
    <w:rsid w:val="00894D8E"/>
    <w:rsid w:val="008974F8"/>
    <w:rsid w:val="008A05E6"/>
    <w:rsid w:val="008A1791"/>
    <w:rsid w:val="008A2728"/>
    <w:rsid w:val="008A2B9A"/>
    <w:rsid w:val="008A6670"/>
    <w:rsid w:val="008A6F6B"/>
    <w:rsid w:val="008A7E79"/>
    <w:rsid w:val="008B0C80"/>
    <w:rsid w:val="008B12C6"/>
    <w:rsid w:val="008B242E"/>
    <w:rsid w:val="008B4C32"/>
    <w:rsid w:val="008B50C8"/>
    <w:rsid w:val="008B5132"/>
    <w:rsid w:val="008B59B3"/>
    <w:rsid w:val="008B6230"/>
    <w:rsid w:val="008B62F8"/>
    <w:rsid w:val="008B766D"/>
    <w:rsid w:val="008B78DD"/>
    <w:rsid w:val="008C1F68"/>
    <w:rsid w:val="008C2DB7"/>
    <w:rsid w:val="008C5FF7"/>
    <w:rsid w:val="008D2CDF"/>
    <w:rsid w:val="008D43E5"/>
    <w:rsid w:val="008D6084"/>
    <w:rsid w:val="008D70FC"/>
    <w:rsid w:val="008E1DB7"/>
    <w:rsid w:val="008E2AF8"/>
    <w:rsid w:val="008E5C20"/>
    <w:rsid w:val="008E6B6E"/>
    <w:rsid w:val="008E7063"/>
    <w:rsid w:val="008F01D4"/>
    <w:rsid w:val="008F04E5"/>
    <w:rsid w:val="008F21C3"/>
    <w:rsid w:val="008F2933"/>
    <w:rsid w:val="008F5559"/>
    <w:rsid w:val="008F61CD"/>
    <w:rsid w:val="00900CA0"/>
    <w:rsid w:val="009041F5"/>
    <w:rsid w:val="00907000"/>
    <w:rsid w:val="009112F7"/>
    <w:rsid w:val="00912F79"/>
    <w:rsid w:val="009145FC"/>
    <w:rsid w:val="00915980"/>
    <w:rsid w:val="00917E9A"/>
    <w:rsid w:val="00923730"/>
    <w:rsid w:val="0092392E"/>
    <w:rsid w:val="00923E87"/>
    <w:rsid w:val="00924FBA"/>
    <w:rsid w:val="0092665E"/>
    <w:rsid w:val="0093076B"/>
    <w:rsid w:val="009307BB"/>
    <w:rsid w:val="00933176"/>
    <w:rsid w:val="0093344F"/>
    <w:rsid w:val="00933A28"/>
    <w:rsid w:val="00933E5C"/>
    <w:rsid w:val="00934DA0"/>
    <w:rsid w:val="00934F08"/>
    <w:rsid w:val="00940982"/>
    <w:rsid w:val="0094108A"/>
    <w:rsid w:val="009424E5"/>
    <w:rsid w:val="00943828"/>
    <w:rsid w:val="00943B66"/>
    <w:rsid w:val="00943D87"/>
    <w:rsid w:val="00950A4C"/>
    <w:rsid w:val="0095249C"/>
    <w:rsid w:val="009527A3"/>
    <w:rsid w:val="00952B00"/>
    <w:rsid w:val="00952F92"/>
    <w:rsid w:val="0095328F"/>
    <w:rsid w:val="00953F79"/>
    <w:rsid w:val="00954478"/>
    <w:rsid w:val="0095482A"/>
    <w:rsid w:val="00954CFA"/>
    <w:rsid w:val="0095541E"/>
    <w:rsid w:val="00960428"/>
    <w:rsid w:val="00962198"/>
    <w:rsid w:val="00964B07"/>
    <w:rsid w:val="00965D9A"/>
    <w:rsid w:val="00966307"/>
    <w:rsid w:val="00966E7E"/>
    <w:rsid w:val="00967538"/>
    <w:rsid w:val="00967E05"/>
    <w:rsid w:val="00971289"/>
    <w:rsid w:val="00972219"/>
    <w:rsid w:val="00972B0D"/>
    <w:rsid w:val="009734E9"/>
    <w:rsid w:val="0097453E"/>
    <w:rsid w:val="009748A2"/>
    <w:rsid w:val="0097787E"/>
    <w:rsid w:val="009802A2"/>
    <w:rsid w:val="00980765"/>
    <w:rsid w:val="00980A4A"/>
    <w:rsid w:val="00981FE3"/>
    <w:rsid w:val="009843E4"/>
    <w:rsid w:val="00984B74"/>
    <w:rsid w:val="00984D3E"/>
    <w:rsid w:val="009852CC"/>
    <w:rsid w:val="009853E3"/>
    <w:rsid w:val="00985ED3"/>
    <w:rsid w:val="00986629"/>
    <w:rsid w:val="00986A5B"/>
    <w:rsid w:val="00986D93"/>
    <w:rsid w:val="009906AF"/>
    <w:rsid w:val="00990845"/>
    <w:rsid w:val="00990FFD"/>
    <w:rsid w:val="00991BC0"/>
    <w:rsid w:val="00992107"/>
    <w:rsid w:val="00992F8D"/>
    <w:rsid w:val="00993164"/>
    <w:rsid w:val="00993195"/>
    <w:rsid w:val="0099323C"/>
    <w:rsid w:val="00996EF7"/>
    <w:rsid w:val="00997BC0"/>
    <w:rsid w:val="009A0773"/>
    <w:rsid w:val="009A175F"/>
    <w:rsid w:val="009A36A7"/>
    <w:rsid w:val="009A6ED3"/>
    <w:rsid w:val="009B0124"/>
    <w:rsid w:val="009B334C"/>
    <w:rsid w:val="009B3573"/>
    <w:rsid w:val="009B3BCA"/>
    <w:rsid w:val="009B4E87"/>
    <w:rsid w:val="009B5F99"/>
    <w:rsid w:val="009B7D11"/>
    <w:rsid w:val="009C04DF"/>
    <w:rsid w:val="009C04FB"/>
    <w:rsid w:val="009C1641"/>
    <w:rsid w:val="009C1EDD"/>
    <w:rsid w:val="009C2A38"/>
    <w:rsid w:val="009C3377"/>
    <w:rsid w:val="009C362E"/>
    <w:rsid w:val="009C434A"/>
    <w:rsid w:val="009C4685"/>
    <w:rsid w:val="009C5C96"/>
    <w:rsid w:val="009D04AB"/>
    <w:rsid w:val="009D10E1"/>
    <w:rsid w:val="009D1FF2"/>
    <w:rsid w:val="009D2044"/>
    <w:rsid w:val="009D2285"/>
    <w:rsid w:val="009D3AFE"/>
    <w:rsid w:val="009D4A46"/>
    <w:rsid w:val="009D5CA4"/>
    <w:rsid w:val="009D639A"/>
    <w:rsid w:val="009E097F"/>
    <w:rsid w:val="009E252C"/>
    <w:rsid w:val="009E31BB"/>
    <w:rsid w:val="009E39A4"/>
    <w:rsid w:val="009E4B42"/>
    <w:rsid w:val="009E4D6D"/>
    <w:rsid w:val="009E5103"/>
    <w:rsid w:val="009E57E2"/>
    <w:rsid w:val="009E7814"/>
    <w:rsid w:val="009E7B74"/>
    <w:rsid w:val="009F0855"/>
    <w:rsid w:val="009F769A"/>
    <w:rsid w:val="009F7FF9"/>
    <w:rsid w:val="00A00E23"/>
    <w:rsid w:val="00A024F0"/>
    <w:rsid w:val="00A039DD"/>
    <w:rsid w:val="00A044D9"/>
    <w:rsid w:val="00A04899"/>
    <w:rsid w:val="00A04996"/>
    <w:rsid w:val="00A04E4C"/>
    <w:rsid w:val="00A055A2"/>
    <w:rsid w:val="00A0689B"/>
    <w:rsid w:val="00A126E4"/>
    <w:rsid w:val="00A12ABD"/>
    <w:rsid w:val="00A12DDE"/>
    <w:rsid w:val="00A13AD0"/>
    <w:rsid w:val="00A15C21"/>
    <w:rsid w:val="00A16506"/>
    <w:rsid w:val="00A212DF"/>
    <w:rsid w:val="00A21819"/>
    <w:rsid w:val="00A21C2A"/>
    <w:rsid w:val="00A23EFC"/>
    <w:rsid w:val="00A24285"/>
    <w:rsid w:val="00A253A1"/>
    <w:rsid w:val="00A26351"/>
    <w:rsid w:val="00A33582"/>
    <w:rsid w:val="00A33699"/>
    <w:rsid w:val="00A338C4"/>
    <w:rsid w:val="00A33BEF"/>
    <w:rsid w:val="00A3444D"/>
    <w:rsid w:val="00A35BDC"/>
    <w:rsid w:val="00A36AB8"/>
    <w:rsid w:val="00A40BC7"/>
    <w:rsid w:val="00A40F2E"/>
    <w:rsid w:val="00A41065"/>
    <w:rsid w:val="00A4106E"/>
    <w:rsid w:val="00A44F2E"/>
    <w:rsid w:val="00A455D9"/>
    <w:rsid w:val="00A4564A"/>
    <w:rsid w:val="00A4626C"/>
    <w:rsid w:val="00A4669F"/>
    <w:rsid w:val="00A47B25"/>
    <w:rsid w:val="00A5182D"/>
    <w:rsid w:val="00A530F6"/>
    <w:rsid w:val="00A54E69"/>
    <w:rsid w:val="00A562C0"/>
    <w:rsid w:val="00A56607"/>
    <w:rsid w:val="00A56EA7"/>
    <w:rsid w:val="00A609CE"/>
    <w:rsid w:val="00A6105C"/>
    <w:rsid w:val="00A61E42"/>
    <w:rsid w:val="00A65796"/>
    <w:rsid w:val="00A706AF"/>
    <w:rsid w:val="00A708F9"/>
    <w:rsid w:val="00A71CFF"/>
    <w:rsid w:val="00A72C35"/>
    <w:rsid w:val="00A747BA"/>
    <w:rsid w:val="00A74D63"/>
    <w:rsid w:val="00A750B6"/>
    <w:rsid w:val="00A77F79"/>
    <w:rsid w:val="00A80463"/>
    <w:rsid w:val="00A80FDE"/>
    <w:rsid w:val="00A828DA"/>
    <w:rsid w:val="00A84707"/>
    <w:rsid w:val="00A84953"/>
    <w:rsid w:val="00A85C1D"/>
    <w:rsid w:val="00A86168"/>
    <w:rsid w:val="00A86BC9"/>
    <w:rsid w:val="00A90698"/>
    <w:rsid w:val="00A924F0"/>
    <w:rsid w:val="00A92B1B"/>
    <w:rsid w:val="00A93193"/>
    <w:rsid w:val="00A94A21"/>
    <w:rsid w:val="00A9588B"/>
    <w:rsid w:val="00A95C37"/>
    <w:rsid w:val="00A96DDD"/>
    <w:rsid w:val="00A972FD"/>
    <w:rsid w:val="00AA022F"/>
    <w:rsid w:val="00AA08B8"/>
    <w:rsid w:val="00AA13D8"/>
    <w:rsid w:val="00AA3283"/>
    <w:rsid w:val="00AA37F9"/>
    <w:rsid w:val="00AA5AAF"/>
    <w:rsid w:val="00AA5D62"/>
    <w:rsid w:val="00AA67EF"/>
    <w:rsid w:val="00AB032A"/>
    <w:rsid w:val="00AB0D5C"/>
    <w:rsid w:val="00AB1FD9"/>
    <w:rsid w:val="00AB21DE"/>
    <w:rsid w:val="00AB2795"/>
    <w:rsid w:val="00AB27ED"/>
    <w:rsid w:val="00AB2B8E"/>
    <w:rsid w:val="00AB3043"/>
    <w:rsid w:val="00AB572B"/>
    <w:rsid w:val="00AB582D"/>
    <w:rsid w:val="00AB6D41"/>
    <w:rsid w:val="00AB7C54"/>
    <w:rsid w:val="00AC0192"/>
    <w:rsid w:val="00AC1BAB"/>
    <w:rsid w:val="00AC1C27"/>
    <w:rsid w:val="00AC2025"/>
    <w:rsid w:val="00AC33E8"/>
    <w:rsid w:val="00AC3593"/>
    <w:rsid w:val="00AC6648"/>
    <w:rsid w:val="00AC6E0A"/>
    <w:rsid w:val="00AC7B42"/>
    <w:rsid w:val="00AD0C5E"/>
    <w:rsid w:val="00AD1019"/>
    <w:rsid w:val="00AD2A9E"/>
    <w:rsid w:val="00AD4673"/>
    <w:rsid w:val="00AD4702"/>
    <w:rsid w:val="00AD529C"/>
    <w:rsid w:val="00AD580B"/>
    <w:rsid w:val="00AD710F"/>
    <w:rsid w:val="00AD7F56"/>
    <w:rsid w:val="00AE060A"/>
    <w:rsid w:val="00AE1858"/>
    <w:rsid w:val="00AE20CE"/>
    <w:rsid w:val="00AE2C55"/>
    <w:rsid w:val="00AE3536"/>
    <w:rsid w:val="00AE4C19"/>
    <w:rsid w:val="00AE64DC"/>
    <w:rsid w:val="00AE7077"/>
    <w:rsid w:val="00AF2213"/>
    <w:rsid w:val="00AF2297"/>
    <w:rsid w:val="00AF40CD"/>
    <w:rsid w:val="00AF4565"/>
    <w:rsid w:val="00AF4EF5"/>
    <w:rsid w:val="00AF5443"/>
    <w:rsid w:val="00AF559D"/>
    <w:rsid w:val="00AF64B5"/>
    <w:rsid w:val="00AF7F03"/>
    <w:rsid w:val="00B00651"/>
    <w:rsid w:val="00B00E4F"/>
    <w:rsid w:val="00B017A2"/>
    <w:rsid w:val="00B04F63"/>
    <w:rsid w:val="00B05D2B"/>
    <w:rsid w:val="00B07308"/>
    <w:rsid w:val="00B10A39"/>
    <w:rsid w:val="00B10F9F"/>
    <w:rsid w:val="00B11138"/>
    <w:rsid w:val="00B12B68"/>
    <w:rsid w:val="00B13408"/>
    <w:rsid w:val="00B13D02"/>
    <w:rsid w:val="00B16D82"/>
    <w:rsid w:val="00B17809"/>
    <w:rsid w:val="00B2056F"/>
    <w:rsid w:val="00B2291D"/>
    <w:rsid w:val="00B23747"/>
    <w:rsid w:val="00B238C5"/>
    <w:rsid w:val="00B25FB0"/>
    <w:rsid w:val="00B260FD"/>
    <w:rsid w:val="00B267F8"/>
    <w:rsid w:val="00B26CE5"/>
    <w:rsid w:val="00B27B42"/>
    <w:rsid w:val="00B30AAE"/>
    <w:rsid w:val="00B32758"/>
    <w:rsid w:val="00B342C1"/>
    <w:rsid w:val="00B35A93"/>
    <w:rsid w:val="00B35CE2"/>
    <w:rsid w:val="00B36393"/>
    <w:rsid w:val="00B3755A"/>
    <w:rsid w:val="00B40E81"/>
    <w:rsid w:val="00B41403"/>
    <w:rsid w:val="00B41777"/>
    <w:rsid w:val="00B42525"/>
    <w:rsid w:val="00B430F3"/>
    <w:rsid w:val="00B43394"/>
    <w:rsid w:val="00B4361D"/>
    <w:rsid w:val="00B44FBD"/>
    <w:rsid w:val="00B47738"/>
    <w:rsid w:val="00B502D1"/>
    <w:rsid w:val="00B50747"/>
    <w:rsid w:val="00B51468"/>
    <w:rsid w:val="00B52915"/>
    <w:rsid w:val="00B531DD"/>
    <w:rsid w:val="00B531F4"/>
    <w:rsid w:val="00B5538E"/>
    <w:rsid w:val="00B5553E"/>
    <w:rsid w:val="00B566AC"/>
    <w:rsid w:val="00B614E7"/>
    <w:rsid w:val="00B62CD3"/>
    <w:rsid w:val="00B63025"/>
    <w:rsid w:val="00B64ED8"/>
    <w:rsid w:val="00B6777D"/>
    <w:rsid w:val="00B67C51"/>
    <w:rsid w:val="00B7280D"/>
    <w:rsid w:val="00B72898"/>
    <w:rsid w:val="00B8048A"/>
    <w:rsid w:val="00B82A9F"/>
    <w:rsid w:val="00B83126"/>
    <w:rsid w:val="00B83BC9"/>
    <w:rsid w:val="00B85565"/>
    <w:rsid w:val="00B85DBC"/>
    <w:rsid w:val="00B87CC0"/>
    <w:rsid w:val="00B87EE6"/>
    <w:rsid w:val="00B913DC"/>
    <w:rsid w:val="00B92B4A"/>
    <w:rsid w:val="00B92C8B"/>
    <w:rsid w:val="00B9386D"/>
    <w:rsid w:val="00B9483B"/>
    <w:rsid w:val="00B95B17"/>
    <w:rsid w:val="00B968A2"/>
    <w:rsid w:val="00BA0052"/>
    <w:rsid w:val="00BA0603"/>
    <w:rsid w:val="00BA12E9"/>
    <w:rsid w:val="00BA1E71"/>
    <w:rsid w:val="00BA3B23"/>
    <w:rsid w:val="00BA3C00"/>
    <w:rsid w:val="00BA4F65"/>
    <w:rsid w:val="00BA501E"/>
    <w:rsid w:val="00BA534E"/>
    <w:rsid w:val="00BA5712"/>
    <w:rsid w:val="00BA6951"/>
    <w:rsid w:val="00BA7789"/>
    <w:rsid w:val="00BB1B1C"/>
    <w:rsid w:val="00BB26E5"/>
    <w:rsid w:val="00BB5268"/>
    <w:rsid w:val="00BB6D4A"/>
    <w:rsid w:val="00BB74BE"/>
    <w:rsid w:val="00BC0162"/>
    <w:rsid w:val="00BC04F3"/>
    <w:rsid w:val="00BC24BE"/>
    <w:rsid w:val="00BC2D3D"/>
    <w:rsid w:val="00BC2E6E"/>
    <w:rsid w:val="00BC3207"/>
    <w:rsid w:val="00BC3666"/>
    <w:rsid w:val="00BC4FAB"/>
    <w:rsid w:val="00BC4FBC"/>
    <w:rsid w:val="00BC7299"/>
    <w:rsid w:val="00BC7367"/>
    <w:rsid w:val="00BD011E"/>
    <w:rsid w:val="00BD1221"/>
    <w:rsid w:val="00BD2024"/>
    <w:rsid w:val="00BD2414"/>
    <w:rsid w:val="00BD2A4E"/>
    <w:rsid w:val="00BD353C"/>
    <w:rsid w:val="00BD3A9F"/>
    <w:rsid w:val="00BD4920"/>
    <w:rsid w:val="00BD5C61"/>
    <w:rsid w:val="00BD68A1"/>
    <w:rsid w:val="00BE0660"/>
    <w:rsid w:val="00BE0A16"/>
    <w:rsid w:val="00BE14C6"/>
    <w:rsid w:val="00BE38C4"/>
    <w:rsid w:val="00BE3CB1"/>
    <w:rsid w:val="00BE4329"/>
    <w:rsid w:val="00BE5277"/>
    <w:rsid w:val="00BE74E2"/>
    <w:rsid w:val="00BF00BD"/>
    <w:rsid w:val="00BF046D"/>
    <w:rsid w:val="00BF5ABA"/>
    <w:rsid w:val="00BF5D7F"/>
    <w:rsid w:val="00BF6A8B"/>
    <w:rsid w:val="00BF7259"/>
    <w:rsid w:val="00C001FF"/>
    <w:rsid w:val="00C00263"/>
    <w:rsid w:val="00C009CF"/>
    <w:rsid w:val="00C038E7"/>
    <w:rsid w:val="00C046B0"/>
    <w:rsid w:val="00C05C9A"/>
    <w:rsid w:val="00C05E2B"/>
    <w:rsid w:val="00C07B91"/>
    <w:rsid w:val="00C10129"/>
    <w:rsid w:val="00C11F71"/>
    <w:rsid w:val="00C11FDD"/>
    <w:rsid w:val="00C1551B"/>
    <w:rsid w:val="00C161B5"/>
    <w:rsid w:val="00C16D44"/>
    <w:rsid w:val="00C20930"/>
    <w:rsid w:val="00C23369"/>
    <w:rsid w:val="00C24C84"/>
    <w:rsid w:val="00C25BA4"/>
    <w:rsid w:val="00C26FA0"/>
    <w:rsid w:val="00C2714B"/>
    <w:rsid w:val="00C27EC9"/>
    <w:rsid w:val="00C30886"/>
    <w:rsid w:val="00C32440"/>
    <w:rsid w:val="00C3244F"/>
    <w:rsid w:val="00C3248A"/>
    <w:rsid w:val="00C32F8F"/>
    <w:rsid w:val="00C3303B"/>
    <w:rsid w:val="00C355FC"/>
    <w:rsid w:val="00C36EAD"/>
    <w:rsid w:val="00C37527"/>
    <w:rsid w:val="00C37864"/>
    <w:rsid w:val="00C43608"/>
    <w:rsid w:val="00C4365B"/>
    <w:rsid w:val="00C44BE2"/>
    <w:rsid w:val="00C45878"/>
    <w:rsid w:val="00C45D4C"/>
    <w:rsid w:val="00C4643D"/>
    <w:rsid w:val="00C51399"/>
    <w:rsid w:val="00C51BE1"/>
    <w:rsid w:val="00C5229E"/>
    <w:rsid w:val="00C52436"/>
    <w:rsid w:val="00C52C17"/>
    <w:rsid w:val="00C52F31"/>
    <w:rsid w:val="00C561E9"/>
    <w:rsid w:val="00C6063E"/>
    <w:rsid w:val="00C610C8"/>
    <w:rsid w:val="00C6196A"/>
    <w:rsid w:val="00C62161"/>
    <w:rsid w:val="00C643B5"/>
    <w:rsid w:val="00C6467C"/>
    <w:rsid w:val="00C656B0"/>
    <w:rsid w:val="00C66240"/>
    <w:rsid w:val="00C66876"/>
    <w:rsid w:val="00C66F21"/>
    <w:rsid w:val="00C67214"/>
    <w:rsid w:val="00C6769E"/>
    <w:rsid w:val="00C702ED"/>
    <w:rsid w:val="00C71462"/>
    <w:rsid w:val="00C721A5"/>
    <w:rsid w:val="00C72371"/>
    <w:rsid w:val="00C72C9D"/>
    <w:rsid w:val="00C72F31"/>
    <w:rsid w:val="00C7423C"/>
    <w:rsid w:val="00C751F6"/>
    <w:rsid w:val="00C76519"/>
    <w:rsid w:val="00C76BDC"/>
    <w:rsid w:val="00C76E52"/>
    <w:rsid w:val="00C77375"/>
    <w:rsid w:val="00C77975"/>
    <w:rsid w:val="00C82C1A"/>
    <w:rsid w:val="00C8407F"/>
    <w:rsid w:val="00C8428E"/>
    <w:rsid w:val="00C85324"/>
    <w:rsid w:val="00C861A7"/>
    <w:rsid w:val="00C87D31"/>
    <w:rsid w:val="00C9015B"/>
    <w:rsid w:val="00C91A5F"/>
    <w:rsid w:val="00C920BC"/>
    <w:rsid w:val="00C937D6"/>
    <w:rsid w:val="00C958C7"/>
    <w:rsid w:val="00C95D66"/>
    <w:rsid w:val="00C9639F"/>
    <w:rsid w:val="00C966F3"/>
    <w:rsid w:val="00CA2DAF"/>
    <w:rsid w:val="00CA2F84"/>
    <w:rsid w:val="00CA35AE"/>
    <w:rsid w:val="00CA35D3"/>
    <w:rsid w:val="00CA4CE5"/>
    <w:rsid w:val="00CA562A"/>
    <w:rsid w:val="00CA6F55"/>
    <w:rsid w:val="00CA7002"/>
    <w:rsid w:val="00CA7200"/>
    <w:rsid w:val="00CB01EC"/>
    <w:rsid w:val="00CB1A5B"/>
    <w:rsid w:val="00CB3207"/>
    <w:rsid w:val="00CB5587"/>
    <w:rsid w:val="00CB59A2"/>
    <w:rsid w:val="00CB6A05"/>
    <w:rsid w:val="00CB7218"/>
    <w:rsid w:val="00CC00DD"/>
    <w:rsid w:val="00CC0BE3"/>
    <w:rsid w:val="00CC17B1"/>
    <w:rsid w:val="00CC4F42"/>
    <w:rsid w:val="00CC621C"/>
    <w:rsid w:val="00CC791B"/>
    <w:rsid w:val="00CD280E"/>
    <w:rsid w:val="00CD3B98"/>
    <w:rsid w:val="00CD4275"/>
    <w:rsid w:val="00CD4BE9"/>
    <w:rsid w:val="00CD57CE"/>
    <w:rsid w:val="00CD5B14"/>
    <w:rsid w:val="00CE39FA"/>
    <w:rsid w:val="00CE3A7D"/>
    <w:rsid w:val="00CE6242"/>
    <w:rsid w:val="00CF05B8"/>
    <w:rsid w:val="00CF3D0C"/>
    <w:rsid w:val="00CF51A1"/>
    <w:rsid w:val="00CF51CB"/>
    <w:rsid w:val="00CF54C7"/>
    <w:rsid w:val="00D003B6"/>
    <w:rsid w:val="00D0138A"/>
    <w:rsid w:val="00D024F4"/>
    <w:rsid w:val="00D06836"/>
    <w:rsid w:val="00D102C0"/>
    <w:rsid w:val="00D102D0"/>
    <w:rsid w:val="00D129F6"/>
    <w:rsid w:val="00D13BF4"/>
    <w:rsid w:val="00D14DF6"/>
    <w:rsid w:val="00D17555"/>
    <w:rsid w:val="00D201E1"/>
    <w:rsid w:val="00D2105E"/>
    <w:rsid w:val="00D22B78"/>
    <w:rsid w:val="00D248ED"/>
    <w:rsid w:val="00D24977"/>
    <w:rsid w:val="00D24DE7"/>
    <w:rsid w:val="00D26949"/>
    <w:rsid w:val="00D27144"/>
    <w:rsid w:val="00D273AE"/>
    <w:rsid w:val="00D274D5"/>
    <w:rsid w:val="00D30061"/>
    <w:rsid w:val="00D30F14"/>
    <w:rsid w:val="00D31E09"/>
    <w:rsid w:val="00D33BE4"/>
    <w:rsid w:val="00D34642"/>
    <w:rsid w:val="00D34D78"/>
    <w:rsid w:val="00D378E3"/>
    <w:rsid w:val="00D37F01"/>
    <w:rsid w:val="00D43481"/>
    <w:rsid w:val="00D439AD"/>
    <w:rsid w:val="00D46AB1"/>
    <w:rsid w:val="00D47A89"/>
    <w:rsid w:val="00D53B9D"/>
    <w:rsid w:val="00D5485D"/>
    <w:rsid w:val="00D550C0"/>
    <w:rsid w:val="00D555E9"/>
    <w:rsid w:val="00D55EB5"/>
    <w:rsid w:val="00D56372"/>
    <w:rsid w:val="00D573FC"/>
    <w:rsid w:val="00D579E7"/>
    <w:rsid w:val="00D60399"/>
    <w:rsid w:val="00D61F0B"/>
    <w:rsid w:val="00D629BF"/>
    <w:rsid w:val="00D6310C"/>
    <w:rsid w:val="00D6371B"/>
    <w:rsid w:val="00D649F3"/>
    <w:rsid w:val="00D64D2F"/>
    <w:rsid w:val="00D65B4B"/>
    <w:rsid w:val="00D66E0B"/>
    <w:rsid w:val="00D66FC5"/>
    <w:rsid w:val="00D724E1"/>
    <w:rsid w:val="00D72BED"/>
    <w:rsid w:val="00D73269"/>
    <w:rsid w:val="00D735CA"/>
    <w:rsid w:val="00D7373E"/>
    <w:rsid w:val="00D74CF1"/>
    <w:rsid w:val="00D750F3"/>
    <w:rsid w:val="00D7599D"/>
    <w:rsid w:val="00D75F9F"/>
    <w:rsid w:val="00D769AE"/>
    <w:rsid w:val="00D77340"/>
    <w:rsid w:val="00D77A1E"/>
    <w:rsid w:val="00D77F42"/>
    <w:rsid w:val="00D8185F"/>
    <w:rsid w:val="00D850E3"/>
    <w:rsid w:val="00D85387"/>
    <w:rsid w:val="00D855AA"/>
    <w:rsid w:val="00D85A25"/>
    <w:rsid w:val="00D87A0B"/>
    <w:rsid w:val="00D912D6"/>
    <w:rsid w:val="00D91D48"/>
    <w:rsid w:val="00D92EAF"/>
    <w:rsid w:val="00D93DAE"/>
    <w:rsid w:val="00D95C41"/>
    <w:rsid w:val="00D9643D"/>
    <w:rsid w:val="00D964F1"/>
    <w:rsid w:val="00D972C1"/>
    <w:rsid w:val="00D9796A"/>
    <w:rsid w:val="00DA203C"/>
    <w:rsid w:val="00DA27D7"/>
    <w:rsid w:val="00DA2D13"/>
    <w:rsid w:val="00DB548E"/>
    <w:rsid w:val="00DB6D73"/>
    <w:rsid w:val="00DB786A"/>
    <w:rsid w:val="00DC13BD"/>
    <w:rsid w:val="00DC249E"/>
    <w:rsid w:val="00DC25E6"/>
    <w:rsid w:val="00DC2AAE"/>
    <w:rsid w:val="00DC2B76"/>
    <w:rsid w:val="00DC3D1F"/>
    <w:rsid w:val="00DC65AC"/>
    <w:rsid w:val="00DC6EE7"/>
    <w:rsid w:val="00DC7631"/>
    <w:rsid w:val="00DD016D"/>
    <w:rsid w:val="00DD051B"/>
    <w:rsid w:val="00DD0A84"/>
    <w:rsid w:val="00DD0B04"/>
    <w:rsid w:val="00DD1697"/>
    <w:rsid w:val="00DD21CC"/>
    <w:rsid w:val="00DD3516"/>
    <w:rsid w:val="00DD4132"/>
    <w:rsid w:val="00DD44BF"/>
    <w:rsid w:val="00DD50B3"/>
    <w:rsid w:val="00DD51EC"/>
    <w:rsid w:val="00DD5287"/>
    <w:rsid w:val="00DD6734"/>
    <w:rsid w:val="00DD6821"/>
    <w:rsid w:val="00DE0334"/>
    <w:rsid w:val="00DE0ECA"/>
    <w:rsid w:val="00DE148B"/>
    <w:rsid w:val="00DE2A8E"/>
    <w:rsid w:val="00DE324A"/>
    <w:rsid w:val="00DE3FDB"/>
    <w:rsid w:val="00DE4F02"/>
    <w:rsid w:val="00DE523D"/>
    <w:rsid w:val="00DE6FD4"/>
    <w:rsid w:val="00DE73A6"/>
    <w:rsid w:val="00DE778B"/>
    <w:rsid w:val="00DF0E02"/>
    <w:rsid w:val="00DF1583"/>
    <w:rsid w:val="00DF2C89"/>
    <w:rsid w:val="00DF2E07"/>
    <w:rsid w:val="00DF3C65"/>
    <w:rsid w:val="00DF5F86"/>
    <w:rsid w:val="00DF6BB9"/>
    <w:rsid w:val="00DF7A2E"/>
    <w:rsid w:val="00E003F8"/>
    <w:rsid w:val="00E014F4"/>
    <w:rsid w:val="00E0210B"/>
    <w:rsid w:val="00E02644"/>
    <w:rsid w:val="00E03B69"/>
    <w:rsid w:val="00E03C44"/>
    <w:rsid w:val="00E04C23"/>
    <w:rsid w:val="00E05B14"/>
    <w:rsid w:val="00E05C48"/>
    <w:rsid w:val="00E0698D"/>
    <w:rsid w:val="00E076D2"/>
    <w:rsid w:val="00E07855"/>
    <w:rsid w:val="00E104A7"/>
    <w:rsid w:val="00E10A7B"/>
    <w:rsid w:val="00E10D12"/>
    <w:rsid w:val="00E11A9C"/>
    <w:rsid w:val="00E12F1F"/>
    <w:rsid w:val="00E13353"/>
    <w:rsid w:val="00E137A7"/>
    <w:rsid w:val="00E13B38"/>
    <w:rsid w:val="00E140D5"/>
    <w:rsid w:val="00E14ED0"/>
    <w:rsid w:val="00E1508D"/>
    <w:rsid w:val="00E164E9"/>
    <w:rsid w:val="00E16C64"/>
    <w:rsid w:val="00E20E12"/>
    <w:rsid w:val="00E20F2B"/>
    <w:rsid w:val="00E2175D"/>
    <w:rsid w:val="00E235F9"/>
    <w:rsid w:val="00E244B1"/>
    <w:rsid w:val="00E246F3"/>
    <w:rsid w:val="00E24B9B"/>
    <w:rsid w:val="00E27BC4"/>
    <w:rsid w:val="00E3020F"/>
    <w:rsid w:val="00E314BA"/>
    <w:rsid w:val="00E32394"/>
    <w:rsid w:val="00E335E3"/>
    <w:rsid w:val="00E3516F"/>
    <w:rsid w:val="00E3564B"/>
    <w:rsid w:val="00E35BD1"/>
    <w:rsid w:val="00E3641A"/>
    <w:rsid w:val="00E371B8"/>
    <w:rsid w:val="00E40751"/>
    <w:rsid w:val="00E40D1B"/>
    <w:rsid w:val="00E427D0"/>
    <w:rsid w:val="00E42DAA"/>
    <w:rsid w:val="00E42F30"/>
    <w:rsid w:val="00E430D7"/>
    <w:rsid w:val="00E43C21"/>
    <w:rsid w:val="00E44E1E"/>
    <w:rsid w:val="00E453E2"/>
    <w:rsid w:val="00E45600"/>
    <w:rsid w:val="00E46A53"/>
    <w:rsid w:val="00E46CE8"/>
    <w:rsid w:val="00E46CE9"/>
    <w:rsid w:val="00E4788D"/>
    <w:rsid w:val="00E50510"/>
    <w:rsid w:val="00E53571"/>
    <w:rsid w:val="00E54090"/>
    <w:rsid w:val="00E54A15"/>
    <w:rsid w:val="00E56BC4"/>
    <w:rsid w:val="00E60651"/>
    <w:rsid w:val="00E62B92"/>
    <w:rsid w:val="00E62BEC"/>
    <w:rsid w:val="00E6526A"/>
    <w:rsid w:val="00E6624F"/>
    <w:rsid w:val="00E6728E"/>
    <w:rsid w:val="00E71275"/>
    <w:rsid w:val="00E719B8"/>
    <w:rsid w:val="00E7520F"/>
    <w:rsid w:val="00E75978"/>
    <w:rsid w:val="00E75CA9"/>
    <w:rsid w:val="00E762B6"/>
    <w:rsid w:val="00E767E2"/>
    <w:rsid w:val="00E76B4A"/>
    <w:rsid w:val="00E80581"/>
    <w:rsid w:val="00E8070A"/>
    <w:rsid w:val="00E827DD"/>
    <w:rsid w:val="00E8286F"/>
    <w:rsid w:val="00E82F6E"/>
    <w:rsid w:val="00E833E8"/>
    <w:rsid w:val="00E8342E"/>
    <w:rsid w:val="00E836CB"/>
    <w:rsid w:val="00E83761"/>
    <w:rsid w:val="00E846CE"/>
    <w:rsid w:val="00E84E6A"/>
    <w:rsid w:val="00E862CF"/>
    <w:rsid w:val="00E87E33"/>
    <w:rsid w:val="00E9672E"/>
    <w:rsid w:val="00E97BC2"/>
    <w:rsid w:val="00EA06B7"/>
    <w:rsid w:val="00EA29BA"/>
    <w:rsid w:val="00EA4EF5"/>
    <w:rsid w:val="00EB1A3D"/>
    <w:rsid w:val="00EB1CCD"/>
    <w:rsid w:val="00EB1D9E"/>
    <w:rsid w:val="00EB3EDE"/>
    <w:rsid w:val="00EB465E"/>
    <w:rsid w:val="00EB553B"/>
    <w:rsid w:val="00EB5AD5"/>
    <w:rsid w:val="00EB6E63"/>
    <w:rsid w:val="00EB74E8"/>
    <w:rsid w:val="00EB7D81"/>
    <w:rsid w:val="00EC19F7"/>
    <w:rsid w:val="00EC3403"/>
    <w:rsid w:val="00EC3739"/>
    <w:rsid w:val="00EC37DF"/>
    <w:rsid w:val="00EC537F"/>
    <w:rsid w:val="00EC5403"/>
    <w:rsid w:val="00EC6321"/>
    <w:rsid w:val="00EC6A51"/>
    <w:rsid w:val="00EC7AB4"/>
    <w:rsid w:val="00ED04AD"/>
    <w:rsid w:val="00ED1B1E"/>
    <w:rsid w:val="00ED329F"/>
    <w:rsid w:val="00ED3C48"/>
    <w:rsid w:val="00ED7595"/>
    <w:rsid w:val="00EE00CD"/>
    <w:rsid w:val="00EE0141"/>
    <w:rsid w:val="00EE103C"/>
    <w:rsid w:val="00EE1569"/>
    <w:rsid w:val="00EE19E9"/>
    <w:rsid w:val="00EE1A52"/>
    <w:rsid w:val="00EE2647"/>
    <w:rsid w:val="00EE32D5"/>
    <w:rsid w:val="00EE4303"/>
    <w:rsid w:val="00EE5C44"/>
    <w:rsid w:val="00EE6387"/>
    <w:rsid w:val="00EE716C"/>
    <w:rsid w:val="00EE7D13"/>
    <w:rsid w:val="00EF0D50"/>
    <w:rsid w:val="00EF110F"/>
    <w:rsid w:val="00EF1F7B"/>
    <w:rsid w:val="00EF2168"/>
    <w:rsid w:val="00EF2E14"/>
    <w:rsid w:val="00EF42AE"/>
    <w:rsid w:val="00EF44A2"/>
    <w:rsid w:val="00EF4EBD"/>
    <w:rsid w:val="00EF51BA"/>
    <w:rsid w:val="00EF59C6"/>
    <w:rsid w:val="00EF64EA"/>
    <w:rsid w:val="00F00F72"/>
    <w:rsid w:val="00F0256A"/>
    <w:rsid w:val="00F04BFF"/>
    <w:rsid w:val="00F05A91"/>
    <w:rsid w:val="00F100CD"/>
    <w:rsid w:val="00F11C2B"/>
    <w:rsid w:val="00F12001"/>
    <w:rsid w:val="00F12429"/>
    <w:rsid w:val="00F12EE3"/>
    <w:rsid w:val="00F151F7"/>
    <w:rsid w:val="00F1559F"/>
    <w:rsid w:val="00F15B44"/>
    <w:rsid w:val="00F16596"/>
    <w:rsid w:val="00F16FEF"/>
    <w:rsid w:val="00F17429"/>
    <w:rsid w:val="00F20A22"/>
    <w:rsid w:val="00F21C0D"/>
    <w:rsid w:val="00F22A3B"/>
    <w:rsid w:val="00F232B8"/>
    <w:rsid w:val="00F24533"/>
    <w:rsid w:val="00F26027"/>
    <w:rsid w:val="00F26E7E"/>
    <w:rsid w:val="00F30539"/>
    <w:rsid w:val="00F3097B"/>
    <w:rsid w:val="00F32013"/>
    <w:rsid w:val="00F3253E"/>
    <w:rsid w:val="00F331A8"/>
    <w:rsid w:val="00F34DCC"/>
    <w:rsid w:val="00F35C49"/>
    <w:rsid w:val="00F35FAC"/>
    <w:rsid w:val="00F408A0"/>
    <w:rsid w:val="00F41D17"/>
    <w:rsid w:val="00F42F85"/>
    <w:rsid w:val="00F434D5"/>
    <w:rsid w:val="00F435AC"/>
    <w:rsid w:val="00F43BAF"/>
    <w:rsid w:val="00F44B14"/>
    <w:rsid w:val="00F45012"/>
    <w:rsid w:val="00F466DD"/>
    <w:rsid w:val="00F4727E"/>
    <w:rsid w:val="00F50747"/>
    <w:rsid w:val="00F50EED"/>
    <w:rsid w:val="00F51AB3"/>
    <w:rsid w:val="00F52662"/>
    <w:rsid w:val="00F530A2"/>
    <w:rsid w:val="00F531B0"/>
    <w:rsid w:val="00F539FD"/>
    <w:rsid w:val="00F53C76"/>
    <w:rsid w:val="00F5471B"/>
    <w:rsid w:val="00F54782"/>
    <w:rsid w:val="00F54A62"/>
    <w:rsid w:val="00F55EF6"/>
    <w:rsid w:val="00F56734"/>
    <w:rsid w:val="00F60B14"/>
    <w:rsid w:val="00F60C6B"/>
    <w:rsid w:val="00F6250E"/>
    <w:rsid w:val="00F62588"/>
    <w:rsid w:val="00F6344B"/>
    <w:rsid w:val="00F63971"/>
    <w:rsid w:val="00F64411"/>
    <w:rsid w:val="00F70D63"/>
    <w:rsid w:val="00F7211E"/>
    <w:rsid w:val="00F72677"/>
    <w:rsid w:val="00F731BB"/>
    <w:rsid w:val="00F73343"/>
    <w:rsid w:val="00F73609"/>
    <w:rsid w:val="00F74E6C"/>
    <w:rsid w:val="00F75190"/>
    <w:rsid w:val="00F75BAE"/>
    <w:rsid w:val="00F80342"/>
    <w:rsid w:val="00F80458"/>
    <w:rsid w:val="00F80ACE"/>
    <w:rsid w:val="00F8168E"/>
    <w:rsid w:val="00F838F5"/>
    <w:rsid w:val="00F8430D"/>
    <w:rsid w:val="00F85A33"/>
    <w:rsid w:val="00F9008C"/>
    <w:rsid w:val="00F90502"/>
    <w:rsid w:val="00F91011"/>
    <w:rsid w:val="00F94225"/>
    <w:rsid w:val="00F95F57"/>
    <w:rsid w:val="00F9742A"/>
    <w:rsid w:val="00F979C9"/>
    <w:rsid w:val="00FA1DC1"/>
    <w:rsid w:val="00FA3582"/>
    <w:rsid w:val="00FA4DD4"/>
    <w:rsid w:val="00FA4E6A"/>
    <w:rsid w:val="00FA4FBC"/>
    <w:rsid w:val="00FA5C31"/>
    <w:rsid w:val="00FA7129"/>
    <w:rsid w:val="00FA7198"/>
    <w:rsid w:val="00FA722D"/>
    <w:rsid w:val="00FB00C8"/>
    <w:rsid w:val="00FB254C"/>
    <w:rsid w:val="00FB2D00"/>
    <w:rsid w:val="00FB6389"/>
    <w:rsid w:val="00FC1DBA"/>
    <w:rsid w:val="00FC23F4"/>
    <w:rsid w:val="00FC2705"/>
    <w:rsid w:val="00FC3E0A"/>
    <w:rsid w:val="00FC4406"/>
    <w:rsid w:val="00FC4996"/>
    <w:rsid w:val="00FC56C3"/>
    <w:rsid w:val="00FC56D6"/>
    <w:rsid w:val="00FC5724"/>
    <w:rsid w:val="00FC7822"/>
    <w:rsid w:val="00FC7B6E"/>
    <w:rsid w:val="00FC7C37"/>
    <w:rsid w:val="00FC7E0A"/>
    <w:rsid w:val="00FC7F24"/>
    <w:rsid w:val="00FD081C"/>
    <w:rsid w:val="00FD3312"/>
    <w:rsid w:val="00FD427F"/>
    <w:rsid w:val="00FD476A"/>
    <w:rsid w:val="00FD48EB"/>
    <w:rsid w:val="00FD7C2B"/>
    <w:rsid w:val="00FE1593"/>
    <w:rsid w:val="00FE1615"/>
    <w:rsid w:val="00FE45E6"/>
    <w:rsid w:val="00FE74BF"/>
    <w:rsid w:val="00FF0AB1"/>
    <w:rsid w:val="00FF22C2"/>
    <w:rsid w:val="00FF2939"/>
    <w:rsid w:val="00FF5080"/>
    <w:rsid w:val="00FF5470"/>
    <w:rsid w:val="010862D2"/>
    <w:rsid w:val="01695955"/>
    <w:rsid w:val="01DB7ED5"/>
    <w:rsid w:val="02A62291"/>
    <w:rsid w:val="035C7400"/>
    <w:rsid w:val="03885E3A"/>
    <w:rsid w:val="03A21FC3"/>
    <w:rsid w:val="03AB64D0"/>
    <w:rsid w:val="03B24C65"/>
    <w:rsid w:val="03CF143F"/>
    <w:rsid w:val="04454527"/>
    <w:rsid w:val="04654848"/>
    <w:rsid w:val="07975B80"/>
    <w:rsid w:val="08F17FDE"/>
    <w:rsid w:val="09A45050"/>
    <w:rsid w:val="0A002BCE"/>
    <w:rsid w:val="0A2C043F"/>
    <w:rsid w:val="0B332B30"/>
    <w:rsid w:val="0B352EC2"/>
    <w:rsid w:val="0B550CF8"/>
    <w:rsid w:val="0B7D3DAB"/>
    <w:rsid w:val="0B80646A"/>
    <w:rsid w:val="0B9F3D21"/>
    <w:rsid w:val="0BEF4CA9"/>
    <w:rsid w:val="0C5B5B19"/>
    <w:rsid w:val="0C5F0276"/>
    <w:rsid w:val="0D004C93"/>
    <w:rsid w:val="0D3C5EDA"/>
    <w:rsid w:val="0E19425F"/>
    <w:rsid w:val="0E7E3E33"/>
    <w:rsid w:val="0E924011"/>
    <w:rsid w:val="0EBF7ACB"/>
    <w:rsid w:val="0EDF5F13"/>
    <w:rsid w:val="0F5E7B4C"/>
    <w:rsid w:val="0FFE195E"/>
    <w:rsid w:val="10D10E21"/>
    <w:rsid w:val="10D5022E"/>
    <w:rsid w:val="11081437"/>
    <w:rsid w:val="129117F0"/>
    <w:rsid w:val="12957C2C"/>
    <w:rsid w:val="14072D17"/>
    <w:rsid w:val="14333BA0"/>
    <w:rsid w:val="145F3F63"/>
    <w:rsid w:val="14BC3B96"/>
    <w:rsid w:val="14C01423"/>
    <w:rsid w:val="15804BC3"/>
    <w:rsid w:val="158A67D1"/>
    <w:rsid w:val="158F4E06"/>
    <w:rsid w:val="15EB4733"/>
    <w:rsid w:val="164C5177"/>
    <w:rsid w:val="16513DFF"/>
    <w:rsid w:val="16730284"/>
    <w:rsid w:val="16A86180"/>
    <w:rsid w:val="1723614E"/>
    <w:rsid w:val="17451C21"/>
    <w:rsid w:val="17487963"/>
    <w:rsid w:val="180B683E"/>
    <w:rsid w:val="183D4FEE"/>
    <w:rsid w:val="18BE3C59"/>
    <w:rsid w:val="192D0BBE"/>
    <w:rsid w:val="194859F8"/>
    <w:rsid w:val="198A6011"/>
    <w:rsid w:val="19B26479"/>
    <w:rsid w:val="19BD63E6"/>
    <w:rsid w:val="19F93196"/>
    <w:rsid w:val="1A872550"/>
    <w:rsid w:val="1B09565B"/>
    <w:rsid w:val="1B571712"/>
    <w:rsid w:val="1B854787"/>
    <w:rsid w:val="1C0E117B"/>
    <w:rsid w:val="1C1B3898"/>
    <w:rsid w:val="1C4306F9"/>
    <w:rsid w:val="1CB12000"/>
    <w:rsid w:val="1D444728"/>
    <w:rsid w:val="1D473592"/>
    <w:rsid w:val="1D6A0633"/>
    <w:rsid w:val="1DF06690"/>
    <w:rsid w:val="1E672DC4"/>
    <w:rsid w:val="1EF073CF"/>
    <w:rsid w:val="1F1008FA"/>
    <w:rsid w:val="1FFE1506"/>
    <w:rsid w:val="20340A84"/>
    <w:rsid w:val="20AC0F62"/>
    <w:rsid w:val="20E57FD0"/>
    <w:rsid w:val="21091F11"/>
    <w:rsid w:val="211D3C0E"/>
    <w:rsid w:val="21515666"/>
    <w:rsid w:val="217D46AD"/>
    <w:rsid w:val="21937BD3"/>
    <w:rsid w:val="221E7C3E"/>
    <w:rsid w:val="22851A6B"/>
    <w:rsid w:val="22890142"/>
    <w:rsid w:val="22AB304E"/>
    <w:rsid w:val="2406098A"/>
    <w:rsid w:val="24A618AA"/>
    <w:rsid w:val="25072C0B"/>
    <w:rsid w:val="2545582F"/>
    <w:rsid w:val="25600337"/>
    <w:rsid w:val="25A9301A"/>
    <w:rsid w:val="263E265D"/>
    <w:rsid w:val="26544FB4"/>
    <w:rsid w:val="26BB5A5B"/>
    <w:rsid w:val="27007912"/>
    <w:rsid w:val="277976C4"/>
    <w:rsid w:val="27C43035"/>
    <w:rsid w:val="27FA6A57"/>
    <w:rsid w:val="284657F9"/>
    <w:rsid w:val="28BF4CB0"/>
    <w:rsid w:val="290563D8"/>
    <w:rsid w:val="290F6532"/>
    <w:rsid w:val="29172227"/>
    <w:rsid w:val="2967011C"/>
    <w:rsid w:val="2A5B5BD4"/>
    <w:rsid w:val="2B004385"/>
    <w:rsid w:val="2B3C2EE3"/>
    <w:rsid w:val="2B512E32"/>
    <w:rsid w:val="2BBB474F"/>
    <w:rsid w:val="2BC96E6C"/>
    <w:rsid w:val="2CA90257"/>
    <w:rsid w:val="2CBE5EB7"/>
    <w:rsid w:val="2D256324"/>
    <w:rsid w:val="2D727090"/>
    <w:rsid w:val="2D761431"/>
    <w:rsid w:val="2E734E6D"/>
    <w:rsid w:val="2EEA7450"/>
    <w:rsid w:val="2F2E6FE6"/>
    <w:rsid w:val="2F436F36"/>
    <w:rsid w:val="2FA06CBB"/>
    <w:rsid w:val="2FC02334"/>
    <w:rsid w:val="303A20E7"/>
    <w:rsid w:val="304C1E1A"/>
    <w:rsid w:val="305D5DD5"/>
    <w:rsid w:val="30C3032E"/>
    <w:rsid w:val="30E6401D"/>
    <w:rsid w:val="31880C30"/>
    <w:rsid w:val="31C134EE"/>
    <w:rsid w:val="320504D2"/>
    <w:rsid w:val="32063987"/>
    <w:rsid w:val="325F4087"/>
    <w:rsid w:val="32655415"/>
    <w:rsid w:val="3283448B"/>
    <w:rsid w:val="32886F74"/>
    <w:rsid w:val="328D33FB"/>
    <w:rsid w:val="32D54349"/>
    <w:rsid w:val="33517E72"/>
    <w:rsid w:val="3369683F"/>
    <w:rsid w:val="33977850"/>
    <w:rsid w:val="33DC5263"/>
    <w:rsid w:val="34050C5E"/>
    <w:rsid w:val="3475127C"/>
    <w:rsid w:val="35393FDB"/>
    <w:rsid w:val="35930135"/>
    <w:rsid w:val="365C268B"/>
    <w:rsid w:val="3676199F"/>
    <w:rsid w:val="36B17A83"/>
    <w:rsid w:val="36CF381D"/>
    <w:rsid w:val="37164F30"/>
    <w:rsid w:val="3757357E"/>
    <w:rsid w:val="39002C48"/>
    <w:rsid w:val="391D25A6"/>
    <w:rsid w:val="39754190"/>
    <w:rsid w:val="397843D5"/>
    <w:rsid w:val="39A20BE3"/>
    <w:rsid w:val="3A6A35C8"/>
    <w:rsid w:val="3A7C11F1"/>
    <w:rsid w:val="3ADC5AE1"/>
    <w:rsid w:val="3AED390C"/>
    <w:rsid w:val="3B11613A"/>
    <w:rsid w:val="3B950B19"/>
    <w:rsid w:val="3B99768F"/>
    <w:rsid w:val="3C003E02"/>
    <w:rsid w:val="3C5A58BF"/>
    <w:rsid w:val="3C5A766D"/>
    <w:rsid w:val="3CF339F5"/>
    <w:rsid w:val="3D112CD6"/>
    <w:rsid w:val="3D232155"/>
    <w:rsid w:val="3D2C725B"/>
    <w:rsid w:val="3D885135"/>
    <w:rsid w:val="3DA83259"/>
    <w:rsid w:val="3ECE3F45"/>
    <w:rsid w:val="3EE2453F"/>
    <w:rsid w:val="3F066328"/>
    <w:rsid w:val="3F4D5267"/>
    <w:rsid w:val="40104C12"/>
    <w:rsid w:val="40A37F40"/>
    <w:rsid w:val="41CA71DA"/>
    <w:rsid w:val="41DB1250"/>
    <w:rsid w:val="42092064"/>
    <w:rsid w:val="42554F47"/>
    <w:rsid w:val="43DB4131"/>
    <w:rsid w:val="441C5213"/>
    <w:rsid w:val="446C618F"/>
    <w:rsid w:val="44A54BF3"/>
    <w:rsid w:val="44AF1C54"/>
    <w:rsid w:val="44E43BD2"/>
    <w:rsid w:val="451E392D"/>
    <w:rsid w:val="45EC715D"/>
    <w:rsid w:val="46535859"/>
    <w:rsid w:val="47AA1CA0"/>
    <w:rsid w:val="480A63EB"/>
    <w:rsid w:val="483F67DB"/>
    <w:rsid w:val="484A762B"/>
    <w:rsid w:val="48A91760"/>
    <w:rsid w:val="48BF0F83"/>
    <w:rsid w:val="4946021E"/>
    <w:rsid w:val="495E40CF"/>
    <w:rsid w:val="499C7517"/>
    <w:rsid w:val="49B91E77"/>
    <w:rsid w:val="49D203C7"/>
    <w:rsid w:val="49DF43B4"/>
    <w:rsid w:val="4A0B6C59"/>
    <w:rsid w:val="4A761B16"/>
    <w:rsid w:val="4A9B5A20"/>
    <w:rsid w:val="4AA424DC"/>
    <w:rsid w:val="4B111663"/>
    <w:rsid w:val="4B4734B2"/>
    <w:rsid w:val="4B7F2C4C"/>
    <w:rsid w:val="4C40062D"/>
    <w:rsid w:val="4D754219"/>
    <w:rsid w:val="4EEE524A"/>
    <w:rsid w:val="4F310701"/>
    <w:rsid w:val="4FA9473B"/>
    <w:rsid w:val="50591CBD"/>
    <w:rsid w:val="50DE21C3"/>
    <w:rsid w:val="52AC189A"/>
    <w:rsid w:val="52DF4FC6"/>
    <w:rsid w:val="53472579"/>
    <w:rsid w:val="53803A05"/>
    <w:rsid w:val="54120B01"/>
    <w:rsid w:val="542B2140"/>
    <w:rsid w:val="54E12281"/>
    <w:rsid w:val="54E83610"/>
    <w:rsid w:val="55951E4D"/>
    <w:rsid w:val="56446F6C"/>
    <w:rsid w:val="566B3165"/>
    <w:rsid w:val="568D446F"/>
    <w:rsid w:val="56F42740"/>
    <w:rsid w:val="570606C5"/>
    <w:rsid w:val="57266671"/>
    <w:rsid w:val="57691F00"/>
    <w:rsid w:val="576C10E8"/>
    <w:rsid w:val="580469B3"/>
    <w:rsid w:val="58384463"/>
    <w:rsid w:val="595C088F"/>
    <w:rsid w:val="59C4289D"/>
    <w:rsid w:val="59FB55E7"/>
    <w:rsid w:val="5A386DE8"/>
    <w:rsid w:val="5A596966"/>
    <w:rsid w:val="5B9938B6"/>
    <w:rsid w:val="5C084598"/>
    <w:rsid w:val="5C2238AB"/>
    <w:rsid w:val="5CFF3BED"/>
    <w:rsid w:val="5D175FB6"/>
    <w:rsid w:val="5D5C103F"/>
    <w:rsid w:val="5DFA38AA"/>
    <w:rsid w:val="5E341674"/>
    <w:rsid w:val="5E554513"/>
    <w:rsid w:val="5E761C8C"/>
    <w:rsid w:val="5EE74938"/>
    <w:rsid w:val="5F7A7313"/>
    <w:rsid w:val="5F950838"/>
    <w:rsid w:val="604F1B81"/>
    <w:rsid w:val="60DB04CD"/>
    <w:rsid w:val="611C42B6"/>
    <w:rsid w:val="61307E05"/>
    <w:rsid w:val="61783F6D"/>
    <w:rsid w:val="63750765"/>
    <w:rsid w:val="642B176B"/>
    <w:rsid w:val="64540CC2"/>
    <w:rsid w:val="64836EB1"/>
    <w:rsid w:val="648F1314"/>
    <w:rsid w:val="64F8164D"/>
    <w:rsid w:val="65534AD5"/>
    <w:rsid w:val="65624D19"/>
    <w:rsid w:val="65DF066E"/>
    <w:rsid w:val="662E553C"/>
    <w:rsid w:val="66901BDD"/>
    <w:rsid w:val="671B7875"/>
    <w:rsid w:val="6725019F"/>
    <w:rsid w:val="675E59B4"/>
    <w:rsid w:val="676034DA"/>
    <w:rsid w:val="676236F6"/>
    <w:rsid w:val="67784CC7"/>
    <w:rsid w:val="69124CA8"/>
    <w:rsid w:val="69790883"/>
    <w:rsid w:val="69931944"/>
    <w:rsid w:val="69D960E1"/>
    <w:rsid w:val="6A1762E7"/>
    <w:rsid w:val="6A721EA2"/>
    <w:rsid w:val="6A880666"/>
    <w:rsid w:val="6AAF0A00"/>
    <w:rsid w:val="6B6643D7"/>
    <w:rsid w:val="6BC04355"/>
    <w:rsid w:val="6BC57C94"/>
    <w:rsid w:val="6BF6440D"/>
    <w:rsid w:val="6C5775A1"/>
    <w:rsid w:val="6C8C365D"/>
    <w:rsid w:val="6C8D4D71"/>
    <w:rsid w:val="6D370472"/>
    <w:rsid w:val="6E421B8B"/>
    <w:rsid w:val="6E623FDB"/>
    <w:rsid w:val="6EDF73DA"/>
    <w:rsid w:val="6FBB311B"/>
    <w:rsid w:val="6FC00FB9"/>
    <w:rsid w:val="707B4C5A"/>
    <w:rsid w:val="70AE54CB"/>
    <w:rsid w:val="70CE7706"/>
    <w:rsid w:val="71121CE9"/>
    <w:rsid w:val="715765B2"/>
    <w:rsid w:val="71883D59"/>
    <w:rsid w:val="71DE7E1D"/>
    <w:rsid w:val="720F0BB7"/>
    <w:rsid w:val="7219638B"/>
    <w:rsid w:val="727B1B10"/>
    <w:rsid w:val="727D7636"/>
    <w:rsid w:val="72A9042B"/>
    <w:rsid w:val="72D059B7"/>
    <w:rsid w:val="72E81342"/>
    <w:rsid w:val="73E55492"/>
    <w:rsid w:val="742D5A28"/>
    <w:rsid w:val="75530B22"/>
    <w:rsid w:val="758D5DE2"/>
    <w:rsid w:val="75B23A9A"/>
    <w:rsid w:val="75DE488F"/>
    <w:rsid w:val="7682121E"/>
    <w:rsid w:val="76A553AD"/>
    <w:rsid w:val="78C7123F"/>
    <w:rsid w:val="78F817C4"/>
    <w:rsid w:val="79103E0A"/>
    <w:rsid w:val="796055BB"/>
    <w:rsid w:val="79CC49FF"/>
    <w:rsid w:val="79DF2984"/>
    <w:rsid w:val="7A666C01"/>
    <w:rsid w:val="7B8E4662"/>
    <w:rsid w:val="7BC2051E"/>
    <w:rsid w:val="7BC73045"/>
    <w:rsid w:val="7BE40725"/>
    <w:rsid w:val="7C9C2DAE"/>
    <w:rsid w:val="7CBC0D5A"/>
    <w:rsid w:val="7CC320E9"/>
    <w:rsid w:val="7CE65DD7"/>
    <w:rsid w:val="7DE22A43"/>
    <w:rsid w:val="7DE75736"/>
    <w:rsid w:val="7E1C5F55"/>
    <w:rsid w:val="7E292420"/>
    <w:rsid w:val="7E611BB9"/>
    <w:rsid w:val="7E773492"/>
    <w:rsid w:val="7E890F07"/>
    <w:rsid w:val="7E8B6C36"/>
    <w:rsid w:val="7EA30424"/>
    <w:rsid w:val="7F0309E2"/>
    <w:rsid w:val="7F0864D9"/>
    <w:rsid w:val="7F17671C"/>
    <w:rsid w:val="7F286B7B"/>
    <w:rsid w:val="7F9A1827"/>
    <w:rsid w:val="7FBA7941"/>
    <w:rsid w:val="7FC44AF6"/>
    <w:rsid w:val="7FC71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29"/>
    <w:autoRedefine/>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36"/>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link w:val="32"/>
    <w:autoRedefine/>
    <w:semiHidden/>
    <w:unhideWhenUsed/>
    <w:qFormat/>
    <w:uiPriority w:val="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30"/>
    <w:autoRedefine/>
    <w:qFormat/>
    <w:uiPriority w:val="0"/>
    <w:pPr>
      <w:jc w:val="left"/>
    </w:pPr>
  </w:style>
  <w:style w:type="paragraph" w:styleId="6">
    <w:name w:val="Date"/>
    <w:basedOn w:val="1"/>
    <w:next w:val="1"/>
    <w:link w:val="26"/>
    <w:autoRedefine/>
    <w:unhideWhenUsed/>
    <w:qFormat/>
    <w:uiPriority w:val="99"/>
    <w:pPr>
      <w:ind w:left="100" w:leftChars="2500"/>
    </w:pPr>
    <w:rPr>
      <w:rFonts w:cs="Times New Roman"/>
    </w:rPr>
  </w:style>
  <w:style w:type="paragraph" w:styleId="7">
    <w:name w:val="Balloon Text"/>
    <w:basedOn w:val="1"/>
    <w:link w:val="22"/>
    <w:autoRedefine/>
    <w:qFormat/>
    <w:uiPriority w:val="0"/>
    <w:rPr>
      <w:rFonts w:ascii="Times New Roman" w:hAnsi="Times New Roman" w:cs="Times New Roman"/>
      <w:kern w:val="0"/>
      <w:sz w:val="18"/>
      <w:szCs w:val="18"/>
    </w:rPr>
  </w:style>
  <w:style w:type="paragraph" w:styleId="8">
    <w:name w:val="footer"/>
    <w:basedOn w:val="1"/>
    <w:link w:val="23"/>
    <w:autoRedefine/>
    <w:qFormat/>
    <w:uiPriority w:val="0"/>
    <w:pPr>
      <w:tabs>
        <w:tab w:val="center" w:pos="4153"/>
        <w:tab w:val="right" w:pos="8306"/>
      </w:tabs>
      <w:snapToGrid w:val="0"/>
      <w:jc w:val="left"/>
    </w:pPr>
    <w:rPr>
      <w:rFonts w:ascii="Times New Roman" w:hAnsi="Times New Roman" w:cs="Times New Roman"/>
      <w:kern w:val="0"/>
      <w:sz w:val="18"/>
      <w:szCs w:val="18"/>
    </w:rPr>
  </w:style>
  <w:style w:type="paragraph" w:styleId="9">
    <w:name w:val="header"/>
    <w:basedOn w:val="1"/>
    <w:link w:val="25"/>
    <w:autoRedefine/>
    <w:qFormat/>
    <w:uiPriority w:val="0"/>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paragraph" w:styleId="10">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Title"/>
    <w:basedOn w:val="1"/>
    <w:next w:val="1"/>
    <w:link w:val="28"/>
    <w:autoRedefine/>
    <w:qFormat/>
    <w:uiPriority w:val="10"/>
    <w:pPr>
      <w:spacing w:before="240" w:after="60"/>
      <w:jc w:val="center"/>
      <w:outlineLvl w:val="0"/>
    </w:pPr>
    <w:rPr>
      <w:rFonts w:ascii="等线 Light" w:hAnsi="等线 Light" w:eastAsia="等线 Light" w:cs="Times New Roman"/>
      <w:b/>
      <w:bCs/>
      <w:sz w:val="32"/>
      <w:szCs w:val="32"/>
    </w:rPr>
  </w:style>
  <w:style w:type="paragraph" w:styleId="12">
    <w:name w:val="annotation subject"/>
    <w:basedOn w:val="5"/>
    <w:next w:val="5"/>
    <w:link w:val="31"/>
    <w:autoRedefine/>
    <w:semiHidden/>
    <w:unhideWhenUsed/>
    <w:qFormat/>
    <w:uiPriority w:val="99"/>
    <w:rPr>
      <w:b/>
      <w:bCs/>
    </w:rPr>
  </w:style>
  <w:style w:type="table" w:styleId="14">
    <w:name w:val="Table Grid"/>
    <w:basedOn w:val="13"/>
    <w:autoRedefine/>
    <w:qFormat/>
    <w:uiPriority w:val="39"/>
    <w:rPr>
      <w:rFonts w:ascii="等线" w:hAnsi="等线" w:eastAsia="等线"/>
      <w:kern w:val="2"/>
      <w:sz w:val="21"/>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autoRedefine/>
    <w:qFormat/>
    <w:uiPriority w:val="22"/>
    <w:rPr>
      <w:b/>
      <w:bCs/>
    </w:rPr>
  </w:style>
  <w:style w:type="character" w:styleId="17">
    <w:name w:val="FollowedHyperlink"/>
    <w:basedOn w:val="15"/>
    <w:autoRedefine/>
    <w:semiHidden/>
    <w:unhideWhenUsed/>
    <w:qFormat/>
    <w:uiPriority w:val="99"/>
    <w:rPr>
      <w:color w:val="954F72" w:themeColor="followedHyperlink"/>
      <w:u w:val="single"/>
      <w14:textFill>
        <w14:solidFill>
          <w14:schemeClr w14:val="folHlink"/>
        </w14:solidFill>
      </w14:textFill>
    </w:rPr>
  </w:style>
  <w:style w:type="character" w:styleId="18">
    <w:name w:val="Emphasis"/>
    <w:basedOn w:val="15"/>
    <w:autoRedefine/>
    <w:qFormat/>
    <w:uiPriority w:val="20"/>
    <w:rPr>
      <w:i/>
      <w:iCs/>
    </w:rPr>
  </w:style>
  <w:style w:type="character" w:styleId="19">
    <w:name w:val="Hyperlink"/>
    <w:autoRedefine/>
    <w:unhideWhenUsed/>
    <w:qFormat/>
    <w:uiPriority w:val="99"/>
    <w:rPr>
      <w:color w:val="0000FF"/>
      <w:u w:val="single"/>
    </w:rPr>
  </w:style>
  <w:style w:type="character" w:styleId="20">
    <w:name w:val="annotation reference"/>
    <w:autoRedefine/>
    <w:semiHidden/>
    <w:unhideWhenUsed/>
    <w:qFormat/>
    <w:uiPriority w:val="99"/>
    <w:rPr>
      <w:sz w:val="21"/>
      <w:szCs w:val="21"/>
    </w:rPr>
  </w:style>
  <w:style w:type="character" w:customStyle="1" w:styleId="21">
    <w:name w:val="t_tag"/>
    <w:basedOn w:val="15"/>
    <w:autoRedefine/>
    <w:qFormat/>
    <w:uiPriority w:val="0"/>
  </w:style>
  <w:style w:type="character" w:customStyle="1" w:styleId="22">
    <w:name w:val="批注框文本 字符"/>
    <w:link w:val="7"/>
    <w:autoRedefine/>
    <w:qFormat/>
    <w:uiPriority w:val="0"/>
    <w:rPr>
      <w:sz w:val="18"/>
      <w:szCs w:val="18"/>
    </w:rPr>
  </w:style>
  <w:style w:type="character" w:customStyle="1" w:styleId="23">
    <w:name w:val="页脚 字符"/>
    <w:link w:val="8"/>
    <w:autoRedefine/>
    <w:qFormat/>
    <w:uiPriority w:val="0"/>
    <w:rPr>
      <w:sz w:val="18"/>
      <w:szCs w:val="18"/>
    </w:rPr>
  </w:style>
  <w:style w:type="character" w:customStyle="1" w:styleId="24">
    <w:name w:val="未处理的提及1"/>
    <w:autoRedefine/>
    <w:unhideWhenUsed/>
    <w:qFormat/>
    <w:uiPriority w:val="99"/>
    <w:rPr>
      <w:color w:val="605E5C"/>
      <w:shd w:val="clear" w:color="auto" w:fill="E1DFDD"/>
    </w:rPr>
  </w:style>
  <w:style w:type="character" w:customStyle="1" w:styleId="25">
    <w:name w:val="页眉 字符"/>
    <w:link w:val="9"/>
    <w:autoRedefine/>
    <w:qFormat/>
    <w:uiPriority w:val="0"/>
    <w:rPr>
      <w:sz w:val="18"/>
      <w:szCs w:val="18"/>
    </w:rPr>
  </w:style>
  <w:style w:type="character" w:customStyle="1" w:styleId="26">
    <w:name w:val="日期 字符"/>
    <w:link w:val="6"/>
    <w:autoRedefine/>
    <w:semiHidden/>
    <w:qFormat/>
    <w:uiPriority w:val="99"/>
    <w:rPr>
      <w:rFonts w:ascii="Calibri" w:hAnsi="Calibri" w:cs="黑体"/>
      <w:kern w:val="2"/>
      <w:sz w:val="21"/>
      <w:szCs w:val="22"/>
    </w:rPr>
  </w:style>
  <w:style w:type="paragraph" w:customStyle="1" w:styleId="27">
    <w:name w:val="List Paragraph1"/>
    <w:basedOn w:val="1"/>
    <w:autoRedefine/>
    <w:qFormat/>
    <w:uiPriority w:val="0"/>
    <w:pPr>
      <w:ind w:firstLine="420" w:firstLineChars="200"/>
    </w:pPr>
  </w:style>
  <w:style w:type="character" w:customStyle="1" w:styleId="28">
    <w:name w:val="标题 字符"/>
    <w:link w:val="11"/>
    <w:autoRedefine/>
    <w:qFormat/>
    <w:uiPriority w:val="10"/>
    <w:rPr>
      <w:rFonts w:ascii="等线 Light" w:hAnsi="等线 Light" w:eastAsia="等线 Light"/>
      <w:b/>
      <w:bCs/>
      <w:kern w:val="2"/>
      <w:sz w:val="32"/>
      <w:szCs w:val="32"/>
    </w:rPr>
  </w:style>
  <w:style w:type="character" w:customStyle="1" w:styleId="29">
    <w:name w:val="标题 1 字符"/>
    <w:link w:val="2"/>
    <w:autoRedefine/>
    <w:qFormat/>
    <w:uiPriority w:val="9"/>
    <w:rPr>
      <w:rFonts w:ascii="宋体" w:hAnsi="宋体" w:cs="宋体"/>
      <w:b/>
      <w:bCs/>
      <w:kern w:val="36"/>
      <w:sz w:val="48"/>
      <w:szCs w:val="48"/>
    </w:rPr>
  </w:style>
  <w:style w:type="character" w:customStyle="1" w:styleId="30">
    <w:name w:val="批注文字 字符"/>
    <w:link w:val="5"/>
    <w:autoRedefine/>
    <w:qFormat/>
    <w:uiPriority w:val="0"/>
    <w:rPr>
      <w:rFonts w:ascii="Calibri" w:hAnsi="Calibri" w:cs="黑体"/>
      <w:kern w:val="2"/>
      <w:sz w:val="21"/>
      <w:szCs w:val="22"/>
    </w:rPr>
  </w:style>
  <w:style w:type="character" w:customStyle="1" w:styleId="31">
    <w:name w:val="批注主题 字符"/>
    <w:link w:val="12"/>
    <w:autoRedefine/>
    <w:semiHidden/>
    <w:qFormat/>
    <w:uiPriority w:val="99"/>
    <w:rPr>
      <w:rFonts w:ascii="Calibri" w:hAnsi="Calibri" w:cs="黑体"/>
      <w:b/>
      <w:bCs/>
      <w:kern w:val="2"/>
      <w:sz w:val="21"/>
      <w:szCs w:val="22"/>
    </w:rPr>
  </w:style>
  <w:style w:type="character" w:customStyle="1" w:styleId="32">
    <w:name w:val="标题 4 字符"/>
    <w:link w:val="4"/>
    <w:autoRedefine/>
    <w:semiHidden/>
    <w:qFormat/>
    <w:uiPriority w:val="9"/>
    <w:rPr>
      <w:rFonts w:ascii="等线 Light" w:hAnsi="等线 Light" w:eastAsia="等线 Light" w:cs="Times New Roman"/>
      <w:b/>
      <w:bCs/>
      <w:kern w:val="2"/>
      <w:sz w:val="28"/>
      <w:szCs w:val="28"/>
    </w:rPr>
  </w:style>
  <w:style w:type="paragraph" w:customStyle="1" w:styleId="33">
    <w:name w:val="修订1"/>
    <w:autoRedefine/>
    <w:hidden/>
    <w:unhideWhenUsed/>
    <w:qFormat/>
    <w:uiPriority w:val="99"/>
    <w:rPr>
      <w:rFonts w:ascii="Calibri" w:hAnsi="Calibri" w:eastAsia="宋体" w:cs="黑体"/>
      <w:kern w:val="2"/>
      <w:sz w:val="21"/>
      <w:szCs w:val="22"/>
      <w:lang w:val="en-US" w:eastAsia="zh-CN" w:bidi="ar-SA"/>
    </w:rPr>
  </w:style>
  <w:style w:type="character" w:customStyle="1" w:styleId="34">
    <w:name w:val="Unresolved Mention"/>
    <w:basedOn w:val="15"/>
    <w:autoRedefine/>
    <w:qFormat/>
    <w:uiPriority w:val="99"/>
    <w:rPr>
      <w:color w:val="605E5C"/>
      <w:shd w:val="clear" w:color="auto" w:fill="E1DFDD"/>
    </w:rPr>
  </w:style>
  <w:style w:type="paragraph" w:customStyle="1" w:styleId="35">
    <w:name w:val="Revision"/>
    <w:autoRedefine/>
    <w:hidden/>
    <w:semiHidden/>
    <w:qFormat/>
    <w:uiPriority w:val="99"/>
    <w:rPr>
      <w:rFonts w:ascii="Calibri" w:hAnsi="Calibri" w:eastAsia="宋体" w:cs="黑体"/>
      <w:kern w:val="2"/>
      <w:sz w:val="21"/>
      <w:szCs w:val="22"/>
      <w:lang w:val="en-US" w:eastAsia="zh-CN" w:bidi="ar-SA"/>
    </w:rPr>
  </w:style>
  <w:style w:type="character" w:customStyle="1" w:styleId="36">
    <w:name w:val="标题 2 字符"/>
    <w:basedOn w:val="15"/>
    <w:link w:val="3"/>
    <w:autoRedefine/>
    <w:semiHidden/>
    <w:qFormat/>
    <w:uiPriority w:val="9"/>
    <w:rPr>
      <w:rFonts w:asciiTheme="majorHAnsi" w:hAnsiTheme="majorHAnsi" w:eastAsiaTheme="majorEastAsia" w:cstheme="majorBidi"/>
      <w:b/>
      <w:bCs/>
      <w:kern w:val="2"/>
      <w:sz w:val="32"/>
      <w:szCs w:val="32"/>
    </w:rPr>
  </w:style>
  <w:style w:type="paragraph" w:styleId="37">
    <w:name w:val="No Spacing"/>
    <w:autoRedefine/>
    <w:qFormat/>
    <w:uiPriority w:val="1"/>
    <w:rPr>
      <w:rFonts w:ascii="Arial" w:hAnsi="Arial" w:eastAsia="Arial" w:cs="Times New Roman"/>
      <w:lang w:val="en-GB" w:eastAsia="en-GB" w:bidi="ar-SA"/>
    </w:rPr>
  </w:style>
  <w:style w:type="paragraph" w:styleId="38">
    <w:name w:val="List Paragraph"/>
    <w:basedOn w:val="1"/>
    <w:autoRedefine/>
    <w:qFormat/>
    <w:uiPriority w:val="99"/>
    <w:pPr>
      <w:ind w:firstLine="420" w:firstLineChars="200"/>
    </w:pPr>
  </w:style>
  <w:style w:type="character" w:customStyle="1" w:styleId="39">
    <w:name w:val="rte-color-snapdragon-red"/>
    <w:basedOn w:val="15"/>
    <w:autoRedefine/>
    <w:qFormat/>
    <w:uiPriority w:val="0"/>
  </w:style>
  <w:style w:type="character" w:customStyle="1" w:styleId="40">
    <w:name w:val="break-words"/>
    <w:basedOn w:val="15"/>
    <w:autoRedefine/>
    <w:qFormat/>
    <w:uiPriority w:val="0"/>
  </w:style>
  <w:style w:type="character" w:customStyle="1" w:styleId="41">
    <w:name w:val="white-space-pre"/>
    <w:basedOn w:val="15"/>
    <w:autoRedefine/>
    <w:qFormat/>
    <w:uiPriority w:val="0"/>
  </w:style>
  <w:style w:type="character" w:customStyle="1" w:styleId="42">
    <w:name w:val="visually-hidden"/>
    <w:basedOn w:val="15"/>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09562B-B8CE-C847-9F22-8912694A09FA}">
  <ds:schemaRefs/>
</ds:datastoreItem>
</file>

<file path=docProps/app.xml><?xml version="1.0" encoding="utf-8"?>
<Properties xmlns="http://schemas.openxmlformats.org/officeDocument/2006/extended-properties" xmlns:vt="http://schemas.openxmlformats.org/officeDocument/2006/docPropsVTypes">
  <Template>Normal</Template>
  <Company>湘慧科技</Company>
  <Pages>1</Pages>
  <Words>400</Words>
  <Characters>2249</Characters>
  <Lines>18</Lines>
  <Paragraphs>5</Paragraphs>
  <TotalTime>12</TotalTime>
  <ScaleCrop>false</ScaleCrop>
  <LinksUpToDate>false</LinksUpToDate>
  <CharactersWithSpaces>2644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2023-12-05T07:30:00Z</dcterms:created>
  <dc:creator>微软用户</dc:creator>
  <cp:lastModifiedBy>Kathy, 夏思思</cp:lastModifiedBy>
  <cp:lastPrinted>2021-06-08T08:08:00Z</cp:lastPrinted>
  <dcterms:modified xsi:type="dcterms:W3CDTF">2024-03-15T09:52:58Z</dcterms:modified>
  <dc:title>微软用户</dc:title>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grammarly_documentId">
    <vt:lpwstr>documentId_7894</vt:lpwstr>
  </property>
  <property fmtid="{D5CDD505-2E9C-101B-9397-08002B2CF9AE}" pid="4" name="grammarly_documentContext">
    <vt:lpwstr>{"goals":[],"domain":"general","emotions":[],"dialect":"american"}</vt:lpwstr>
  </property>
  <property fmtid="{D5CDD505-2E9C-101B-9397-08002B2CF9AE}" pid="5" name="ICV">
    <vt:lpwstr>52C5FB5478CA450B901FCAB3F8C5C94E_13</vt:lpwstr>
  </property>
</Properties>
</file>